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5E" w:rsidRPr="00107443" w:rsidRDefault="0089100D" w:rsidP="00BC3E5E">
      <w:r w:rsidRPr="00107443">
        <w:t xml:space="preserve">Άσκηση 2 – </w:t>
      </w:r>
      <w:r w:rsidR="00605D0F" w:rsidRPr="00605D0F">
        <w:t>Εκπαίδευση ARTIP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BC3E5E" w:rsidRPr="00107443" w:rsidTr="00BC3E5E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0B7A9B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Πρωτόκολλο Κωνσταντινούπολης – Βασικές Αρχές Ψυχικής Υγείας</w:t>
            </w:r>
          </w:p>
          <w:p w:rsidR="00BC3E5E" w:rsidRPr="00107443" w:rsidRDefault="000B7A9B" w:rsidP="00682B6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Δέκα ερωτήσεις σε βασικά θέματα ψυχικής υγείας</w:t>
            </w:r>
          </w:p>
        </w:tc>
      </w:tr>
    </w:tbl>
    <w:p w:rsidR="00BC3E5E" w:rsidRPr="00107443" w:rsidRDefault="00BC3E5E" w:rsidP="00CF2AF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107443">
        <w:rPr>
          <w:rFonts w:ascii="Arial" w:eastAsia="Times New Roman" w:hAnsi="Arial" w:cs="Arial"/>
          <w:vanish/>
          <w:sz w:val="16"/>
          <w:szCs w:val="16"/>
        </w:rPr>
        <w:t>Αρχή φόρμας</w:t>
      </w:r>
    </w:p>
    <w:p w:rsidR="00BC3E5E" w:rsidRPr="00107443" w:rsidRDefault="009152D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107443">
        <w:rPr>
          <w:rFonts w:ascii="Trebuchet MS" w:eastAsia="Times New Roman" w:hAnsi="Trebuchet MS" w:cs="Times New Roman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50"/>
        <w:gridCol w:w="7679"/>
        <w:gridCol w:w="181"/>
      </w:tblGrid>
      <w:tr w:rsidR="00BC3E5E" w:rsidRPr="00107443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8751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1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682B6D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Γιατί είναι η αξιολόγηση της ψυχικής υγείας σημαντική</w:t>
            </w:r>
          </w:p>
          <w:p w:rsidR="00CF2AF2" w:rsidRPr="00107443" w:rsidRDefault="00682B6D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Αυτή η άσκηση καλύπτει βασικά σημεία της ψυχικής υγείας</w:t>
            </w:r>
          </w:p>
          <w:p w:rsidR="00496D7D" w:rsidRPr="00107443" w:rsidRDefault="00496D7D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2134899" cy="2867025"/>
                  <wp:effectExtent l="19050" t="0" r="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604" cy="2870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5E" w:rsidRPr="00107443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C8222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74F3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BC3E5E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682B6D" w:rsidP="00F5005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Τα προβλήματα ψυχικής υγείας μπορούν να επηρεάσουν τη μνήμη και την αναφορά, οδηγώντας σε ελλιπή αφήγηση, δυσκολί</w:t>
            </w:r>
            <w:r w:rsidR="00F5005D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ες</w:t>
            </w: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να παρακολουθήσουν τη συνέντευξη ή αντιφάσεις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F5005D" w:rsidP="00F5005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Τα ψυχολογικά τραύματα μπορεί να είναι μέρος των αποδεικτικών στοιχείων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F5005D" w:rsidP="00F5005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Όλοι οι επιζώντες είναι τρελοί, εξαιτίας αυτών που έχουν βιώσει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F5005D" w:rsidP="003436F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να χρειαστεί άμεση παρέμβαση και υποστήριξη, όπως για παράδειγμα σε περ</w:t>
            </w:r>
            <w:r w:rsidR="003436FA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ιπτώσεις</w:t>
            </w: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αυτοκτονικότητας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107443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C3E5E" w:rsidRPr="00107443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5"/>
        <w:gridCol w:w="1168"/>
        <w:gridCol w:w="6586"/>
        <w:gridCol w:w="371"/>
      </w:tblGrid>
      <w:tr w:rsidR="00BC3E5E" w:rsidRPr="00107443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8751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2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436FA" w:rsidP="003436F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Ευερεθιστότητα/Οξυθυμία και δυσκολίες συγκέντρωσης μπορεί να υποδηλώνουν…</w:t>
            </w:r>
          </w:p>
        </w:tc>
      </w:tr>
      <w:tr w:rsidR="00503D86" w:rsidRPr="00107443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C8222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lastRenderedPageBreak/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74F3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503D86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503D86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Διαταραχή μετατραυματικού στρες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503D86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503D86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Τραύμα εγκεφάλου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107443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50"/>
        <w:gridCol w:w="7676"/>
        <w:gridCol w:w="184"/>
      </w:tblGrid>
      <w:tr w:rsidR="00BC3E5E" w:rsidRPr="00107443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8751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3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0B317B" w:rsidP="00503D8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Η Δ</w:t>
            </w:r>
            <w:r w:rsidR="00503D86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ιαταραχή 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Μ</w:t>
            </w:r>
            <w:r w:rsidR="00503D86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ετατραυματικού 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Σ</w:t>
            </w:r>
            <w:r w:rsidR="00503D86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τρες 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(ΔΜΤΣ) </w:t>
            </w:r>
            <w:r w:rsidR="00503D86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είναι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...</w:t>
            </w:r>
            <w:r w:rsidR="00BC3E5E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BC3E5E" w:rsidRPr="00107443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C8222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74F3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BC3E5E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503D86" w:rsidP="001A379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η μόνη σχετική και χαρακτηριστική </w:t>
            </w:r>
            <w:r w:rsidR="001A3793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επίπτωση</w:t>
            </w: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των </w:t>
            </w:r>
            <w:hyperlink r:id="rId8" w:tgtFrame="_blank" w:tooltip="Part I Article 1 For the purposes of this Convention, torture means any act by which severe pain or suffering, whether physical or mental, is intentionally inflicted on a person for such purposes as obtaining from him or a third person information or a confess" w:history="1">
              <w:r w:rsidRPr="00107443">
                <w:rPr>
                  <w:rFonts w:ascii="Trebuchet MS" w:eastAsia="Times New Roman" w:hAnsi="Trebuchet MS" w:cs="Times New Roman"/>
                  <w:color w:val="CC3333"/>
                  <w:sz w:val="20"/>
                  <w:szCs w:val="20"/>
                </w:rPr>
                <w:t>βασανιστηρίων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503D86" w:rsidP="00503D8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μία από τις συνήθεις αντιδραστικές διαταραχές που προκύπτουν από βασανιστήρια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503D86" w:rsidP="00503D8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ο μόνος δείκτης ψυχολογικού τραύματος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107443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C3E5E" w:rsidRPr="00107443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95"/>
        <w:gridCol w:w="1030"/>
        <w:gridCol w:w="6868"/>
        <w:gridCol w:w="387"/>
      </w:tblGrid>
      <w:tr w:rsidR="00BC3E5E" w:rsidRPr="00107443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8751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4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474F3E" w:rsidP="00E914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Συνήθεις ψυχολογικές </w:t>
            </w:r>
            <w:r w:rsidR="00E9147F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επιπτώσεις των βασανιστηρίων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περιλαμβάνουν.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</w:p>
        </w:tc>
      </w:tr>
      <w:tr w:rsidR="00E9147F" w:rsidRPr="00107443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C8222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74F3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E9147F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40403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Διαταραχή μετατραυματικού στρες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147F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40403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Σχιζοφρένεια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147F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40403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Κατάθλιψη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107443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C3E5E" w:rsidRPr="00107443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50"/>
        <w:gridCol w:w="7653"/>
        <w:gridCol w:w="207"/>
      </w:tblGrid>
      <w:tr w:rsidR="00BC3E5E" w:rsidRPr="00107443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8751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lastRenderedPageBreak/>
              <w:t>Ερώτηση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5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404034" w:rsidP="0040403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Τα συμπτώματα </w:t>
            </w:r>
            <w:r w:rsidR="00315B25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της διαταραχής 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μετατραυματικού στρες περιλαμβάνουν…</w:t>
            </w:r>
          </w:p>
        </w:tc>
      </w:tr>
      <w:tr w:rsidR="001A3793" w:rsidRPr="00107443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C8222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74F3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1A3793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94ABC" w:rsidP="00394AB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Ισχυρές αναμνήσεις, μνήμες που αναδύονται απροσδόκητα (flashbacks)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3793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40403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Εφιάλτες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3793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40403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Ψευδαισθήσεις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3793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A3793" w:rsidP="00315B2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Αυξημένη ευερεθιστότητα </w:t>
            </w:r>
            <w:r w:rsidR="00394ABC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και </w:t>
            </w: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αντίδραση ξαφνιάσματος</w:t>
            </w:r>
            <w:r w:rsidR="00394ABC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(</w:t>
            </w:r>
            <w:r w:rsidR="00BC3E5E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startle response</w:t>
            </w: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3793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A3793" w:rsidP="001A379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Αποφυγή καταστάσεων που θυμίζουν </w:t>
            </w:r>
            <w:hyperlink r:id="rId9" w:tgtFrame="_blank" w:tooltip="Part I Article 1 For the purposes of this Convention, torture means any act by which severe pain or suffering, whether physical or mental, is intentionally inflicted on a person for such purposes as obtaining from him or a third person information or a confess" w:history="1">
              <w:r w:rsidRPr="00107443">
                <w:rPr>
                  <w:rFonts w:ascii="Trebuchet MS" w:eastAsia="Times New Roman" w:hAnsi="Trebuchet MS" w:cs="Times New Roman"/>
                  <w:color w:val="CC3333"/>
                  <w:sz w:val="20"/>
                </w:rPr>
                <w:t>βασανιστήρια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A3793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107443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C3E5E" w:rsidRPr="00107443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50"/>
        <w:gridCol w:w="7525"/>
        <w:gridCol w:w="335"/>
      </w:tblGrid>
      <w:tr w:rsidR="00BC3E5E" w:rsidRPr="00107443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87513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6</w:t>
            </w:r>
          </w:p>
        </w:tc>
      </w:tr>
      <w:tr w:rsidR="00BC3E5E" w:rsidRPr="00107443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1A3793" w:rsidP="00E914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Συναισθηματικές </w:t>
            </w:r>
            <w:r w:rsidR="00E9147F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επιπτώσεις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περιλαμβάνουν</w:t>
            </w:r>
            <w:r w:rsidR="00BC3E5E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...</w:t>
            </w:r>
          </w:p>
        </w:tc>
      </w:tr>
      <w:tr w:rsidR="00E9147F" w:rsidRPr="00107443" w:rsidTr="00CF2AF2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C8222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374F38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E9147F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E9147F" w:rsidP="00E914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Συναισθήματα ντροπής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147F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E9147F" w:rsidP="00E914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Αισθήματα ενοχής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147F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E9147F" w:rsidP="00E914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Η απώλεια αυτοπεποίθησης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147F" w:rsidRPr="00107443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E9147F" w:rsidP="00E914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Η απώλεια αίσθησης του νοήματος της ζωής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107443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:rsidR="00BC3E5E" w:rsidRPr="00107443" w:rsidRDefault="00BC3E5E"/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989"/>
        <w:gridCol w:w="7440"/>
        <w:gridCol w:w="181"/>
      </w:tblGrid>
      <w:tr w:rsidR="00CF2AF2" w:rsidRPr="00107443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8751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CF2AF2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7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315B25" w:rsidP="00315B2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Ο Πολιτισμός…</w:t>
            </w:r>
          </w:p>
        </w:tc>
      </w:tr>
      <w:tr w:rsidR="00CF2AF2" w:rsidRPr="00107443" w:rsidTr="00CF2AF2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8222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9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0B317B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Εικόνα 16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315B25" w:rsidP="00315B2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δεν παίζει κανένα ρόλο στις ψυχολογικές επιπτώσεις, όλες οι επιπτώσεις μπορεί να προκύψουν σε όλους τους πολιτισμούς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Εικόνα 16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315B2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ε</w:t>
            </w:r>
            <w:r w:rsidR="00315B25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πηρεάζει τις διαταραχές που παρατηρούνται, την αλληλεπίδραση και την παρουσίαση των συμπτωμάτων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Εικόνα 16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315B25" w:rsidP="000B317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να διαμορφώσει συγκεκριμένες αντιδράσεις («ιδιώματα της αγωνίας»)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107443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6"/>
        <w:gridCol w:w="807"/>
        <w:gridCol w:w="7458"/>
        <w:gridCol w:w="279"/>
      </w:tblGrid>
      <w:tr w:rsidR="00CF2AF2" w:rsidRPr="00107443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8751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CF2AF2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8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0B317B" w:rsidP="00543C1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lastRenderedPageBreak/>
              <w:t xml:space="preserve">Εάν </w:t>
            </w:r>
            <w:r w:rsidR="00543C1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ένα άτομο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δεν πάσχει από Δ</w:t>
            </w:r>
            <w:r w:rsidR="00107443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ιαταραχή μετατραυματικού στρες (Δ</w:t>
            </w: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ΜΤΣ</w:t>
            </w:r>
            <w:r w:rsidR="00107443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="00CF2AF2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...</w:t>
            </w:r>
            <w:r w:rsidR="00CF2AF2"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107443" w:rsidRPr="00107443" w:rsidTr="00CF2AF2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8222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374F3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107443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Εικόνα 16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δεν έχει υποστεί βασανισμό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07443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Εικόνα 16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θα μπορούσε να έχει αναρρώσει από ΔΜΤΣ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107443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Εικόνα 17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έχει υποστεί βασανιστήρια, αλλά δεν ανέπτυξε ΔΜΤΣ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107443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75"/>
        <w:gridCol w:w="1185"/>
        <w:gridCol w:w="6530"/>
        <w:gridCol w:w="390"/>
      </w:tblGrid>
      <w:tr w:rsidR="00CF2AF2" w:rsidRPr="00107443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8751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CF2AF2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9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Τα συμπτώματα κατάθλιψης μετά από βασανιστήρια μπορεί να περιλαμβάνουν.</w:t>
            </w:r>
            <w:r w:rsidR="00CF2AF2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</w:p>
        </w:tc>
      </w:tr>
      <w:tr w:rsidR="00CF2AF2" w:rsidRPr="00107443" w:rsidTr="00CF2AF2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8222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374F3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Εικόνα 17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Θλίψη και καταθλιπτική διάθεση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Εικόνα 17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Ψευδαισθήσεις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Εικόνα 17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Έλλειψη ενέργειας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Εικόνα 17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Διάρροια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Εικόνα 1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Δυσκολίες συγκέντρωσης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107443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CF2AF2" w:rsidRPr="00107443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0"/>
        <w:gridCol w:w="750"/>
        <w:gridCol w:w="7679"/>
        <w:gridCol w:w="181"/>
      </w:tblGrid>
      <w:tr w:rsidR="00CF2AF2" w:rsidRPr="00107443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8751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Ερώτηση</w:t>
            </w:r>
            <w:r w:rsidR="00CF2AF2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10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Η Διαταραχή μετατραυματικού στρες.</w:t>
            </w:r>
            <w:r w:rsidR="00CF2AF2"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..</w:t>
            </w:r>
          </w:p>
          <w:p w:rsidR="00CF2AF2" w:rsidRPr="00107443" w:rsidRDefault="00CF2AF2" w:rsidP="00CF2AF2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CF2AF2" w:rsidRPr="00107443" w:rsidTr="00CF2AF2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8222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Επιλογή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374F3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Απάντηση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Εικόνα 1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να διαγνωστεί μόνο με Μαγνητική Τομογραφία (MRI)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Εικόνα 1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στις περισσότερες περιπτώσεις να διαγνωστεί μέσα από την συνέντευξη από έναν έμπειρο επαγγελματία υγειονομικής περίθαλψης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186" name="Εικόνα 1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μπορεί να διαγνωστεί μόνο από Ψυχίατρο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Εικόνα 1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107443" w:rsidP="0010744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Υπάρχουν διαθέσιμα ερωτηματολόγια για να βοηθήσουν με τη διάγνωση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107443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10744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CF2AF2" w:rsidRPr="00107443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107443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BC3E5E" w:rsidRPr="00107443" w:rsidRDefault="00BC3E5E"/>
    <w:p w:rsidR="00BC3E5E" w:rsidRPr="00107443" w:rsidRDefault="00BC3E5E"/>
    <w:p w:rsidR="00BC3E5E" w:rsidRPr="00107443" w:rsidRDefault="00BC3E5E"/>
    <w:p w:rsidR="00BC3E5E" w:rsidRPr="00107443" w:rsidRDefault="00BC3E5E"/>
    <w:p w:rsidR="00BC3E5E" w:rsidRPr="00107443" w:rsidRDefault="00BC3E5E"/>
    <w:sectPr w:rsidR="00BC3E5E" w:rsidRPr="00107443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E5E"/>
    <w:rsid w:val="00056F64"/>
    <w:rsid w:val="000B317B"/>
    <w:rsid w:val="000B7A9B"/>
    <w:rsid w:val="00107443"/>
    <w:rsid w:val="00187513"/>
    <w:rsid w:val="001A3793"/>
    <w:rsid w:val="00290C75"/>
    <w:rsid w:val="002C2A5F"/>
    <w:rsid w:val="002D43C1"/>
    <w:rsid w:val="002E4F18"/>
    <w:rsid w:val="00315B25"/>
    <w:rsid w:val="003436FA"/>
    <w:rsid w:val="00374F38"/>
    <w:rsid w:val="00394ABC"/>
    <w:rsid w:val="003E2219"/>
    <w:rsid w:val="00404034"/>
    <w:rsid w:val="00450FC7"/>
    <w:rsid w:val="00474F3E"/>
    <w:rsid w:val="00496D7D"/>
    <w:rsid w:val="00503D86"/>
    <w:rsid w:val="00543C17"/>
    <w:rsid w:val="00550D61"/>
    <w:rsid w:val="00605D0F"/>
    <w:rsid w:val="00682B6D"/>
    <w:rsid w:val="0089100D"/>
    <w:rsid w:val="008B08CA"/>
    <w:rsid w:val="008D10BF"/>
    <w:rsid w:val="009152D2"/>
    <w:rsid w:val="00A97B89"/>
    <w:rsid w:val="00BC3E5E"/>
    <w:rsid w:val="00C82228"/>
    <w:rsid w:val="00CF2AF2"/>
    <w:rsid w:val="00E9147F"/>
    <w:rsid w:val="00E94429"/>
    <w:rsid w:val="00EC456E"/>
    <w:rsid w:val="00F5005D"/>
    <w:rsid w:val="00FC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5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C3E5E"/>
    <w:rPr>
      <w:strike w:val="0"/>
      <w:dstrike w:val="0"/>
      <w:color w:val="999999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C3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">
    <w:name w:val="z-Αρχή φόρμας Char"/>
    <w:basedOn w:val="a0"/>
    <w:link w:val="z-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C3E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0">
    <w:name w:val="z-Τέλος φόρμας Char"/>
    <w:basedOn w:val="a0"/>
    <w:link w:val="z-0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B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3E5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7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00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org/legal/ca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hrweb.org/legal/cat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Costas</cp:lastModifiedBy>
  <cp:revision>21</cp:revision>
  <dcterms:created xsi:type="dcterms:W3CDTF">2013-04-05T11:56:00Z</dcterms:created>
  <dcterms:modified xsi:type="dcterms:W3CDTF">2013-04-15T14:33:00Z</dcterms:modified>
</cp:coreProperties>
</file>