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96" w:rsidRPr="00750EC7" w:rsidRDefault="00241BCE">
      <w:pPr>
        <w:rPr>
          <w:b/>
          <w:lang w:val="en-US"/>
        </w:rPr>
      </w:pPr>
      <w:proofErr w:type="spellStart"/>
      <w:r w:rsidRPr="00750EC7">
        <w:rPr>
          <w:b/>
          <w:lang w:val="en-US"/>
        </w:rPr>
        <w:t>Oefening</w:t>
      </w:r>
      <w:proofErr w:type="spellEnd"/>
      <w:r w:rsidRPr="00750EC7">
        <w:rPr>
          <w:b/>
          <w:lang w:val="en-US"/>
        </w:rPr>
        <w:t xml:space="preserve"> </w:t>
      </w:r>
      <w:r w:rsidR="008B0DDD" w:rsidRPr="00750EC7">
        <w:rPr>
          <w:b/>
          <w:lang w:val="en-US"/>
        </w:rPr>
        <w:t xml:space="preserve">1 – ARTIP </w:t>
      </w:r>
      <w:proofErr w:type="spellStart"/>
      <w:r w:rsidRPr="00750EC7">
        <w:rPr>
          <w:b/>
          <w:lang w:val="en-US"/>
        </w:rPr>
        <w:t>Vorming</w:t>
      </w:r>
      <w:proofErr w:type="spellEnd"/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2"/>
      </w:tblGrid>
      <w:tr w:rsidR="008B0DDD" w:rsidRPr="008B0DDD" w:rsidTr="008B0DDD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217" w:rsidRDefault="00EB0217" w:rsidP="00EB021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lang w:val="en-US" w:eastAsia="el-G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el-GR"/>
              </w:rPr>
              <w:t xml:space="preserve">Protocol van </w:t>
            </w:r>
            <w:r w:rsidR="008B0DDD" w:rsidRPr="008B0DD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el-GR"/>
              </w:rPr>
              <w:t xml:space="preserve">Istanbul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el-GR"/>
              </w:rPr>
              <w:t>Basismodule</w:t>
            </w:r>
            <w:proofErr w:type="spellEnd"/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el-GR"/>
              </w:rPr>
              <w:t xml:space="preserve"> </w:t>
            </w:r>
            <w:proofErr w:type="spellStart"/>
            <w:r w:rsidR="008B0DDD" w:rsidRPr="008B0DD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val="en-US" w:eastAsia="el-GR"/>
              </w:rPr>
              <w:t>I</w:t>
            </w:r>
            <w:proofErr w:type="spellEnd"/>
          </w:p>
          <w:p w:rsidR="00EB0217" w:rsidRDefault="00EB0217" w:rsidP="00EB021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lang w:val="en-US" w:eastAsia="el-GR"/>
              </w:rPr>
            </w:pPr>
          </w:p>
          <w:p w:rsidR="008B0DDD" w:rsidRPr="00EB0217" w:rsidRDefault="00EB0217" w:rsidP="00EB0217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nl-BE" w:eastAsia="el-GR"/>
              </w:rPr>
            </w:pPr>
            <w:r w:rsidRPr="00EB021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nl-BE" w:eastAsia="el-GR"/>
              </w:rPr>
              <w:t xml:space="preserve">Evalueert de basiskennis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nl-BE" w:eastAsia="el-GR"/>
              </w:rPr>
              <w:t xml:space="preserve">over </w:t>
            </w:r>
            <w:r w:rsidRPr="00EB021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nl-BE" w:eastAsia="el-GR"/>
              </w:rPr>
              <w:t xml:space="preserve">de kerncomponenten van het Protocol van </w:t>
            </w:r>
            <w:proofErr w:type="spellStart"/>
            <w:r w:rsidRPr="00EB021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nl-BE" w:eastAsia="el-GR"/>
              </w:rPr>
              <w:t>Istanbul</w:t>
            </w:r>
            <w:proofErr w:type="spellEnd"/>
          </w:p>
        </w:tc>
      </w:tr>
    </w:tbl>
    <w:p w:rsidR="008B0DDD" w:rsidRPr="00EB0217" w:rsidRDefault="008B0DDD" w:rsidP="008B0D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nl-BE" w:eastAsia="el-GR"/>
        </w:rPr>
      </w:pP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Αρχή</w:t>
      </w:r>
      <w:r w:rsidRPr="00EB0217">
        <w:rPr>
          <w:rFonts w:ascii="Arial" w:eastAsia="Times New Roman" w:hAnsi="Arial" w:cs="Arial"/>
          <w:vanish/>
          <w:sz w:val="16"/>
          <w:szCs w:val="16"/>
          <w:lang w:val="nl-BE" w:eastAsia="el-GR"/>
        </w:rPr>
        <w:t xml:space="preserve"> </w:t>
      </w: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φόρμας</w:t>
      </w:r>
    </w:p>
    <w:p w:rsidR="008B0DDD" w:rsidRPr="00EB021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Wat is </w:t>
            </w:r>
            <w:r w:rsidR="00EB0217"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het Protocol van </w:t>
            </w:r>
            <w:proofErr w:type="spellStart"/>
            <w:r w:rsidR="00EB0217"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</w:t>
            </w:r>
            <w:r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stanbul</w:t>
            </w:r>
            <w:proofErr w:type="spellEnd"/>
            <w:r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?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  <w:p w:rsidR="00EB0217" w:rsidRPr="00EB0217" w:rsidRDefault="00EB0217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</w:p>
          <w:p w:rsidR="008B0DDD" w:rsidRPr="008B0DDD" w:rsidRDefault="008B0DDD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2162175" cy="3190875"/>
                  <wp:effectExtent l="19050" t="0" r="9525" b="0"/>
                  <wp:docPr id="137" name="Εικόνα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19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217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</w:t>
            </w:r>
            <w:proofErr w:type="spellStart"/>
            <w:r w:rsid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EB021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internationaal verdrag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B021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standaard voor vorming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B021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>e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>en handbo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>e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>k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oor de 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nl-BE" w:eastAsia="el-GR"/>
              </w:rPr>
              <w:t>medische behandeling van slachtoffers van foltering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2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EB0217" w:rsidP="00EB02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Geestelijke gezondheid maakt deel uit van alle onderzoeken omdat</w:t>
            </w:r>
            <w:r w:rsidR="008B0DDD"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  <w:r w:rsidR="008B0DDD"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br/>
            </w:r>
          </w:p>
        </w:tc>
      </w:tr>
      <w:tr w:rsidR="008B0DDD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EB0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 psychologische reactie tegen foltering (psychologisch trauma) kan interfereren met het geheugen en met rapportage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 psychologische re</w:t>
            </w:r>
            <w:r w:rsidR="008B0DDD"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acti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e tegen foltering (psychologisch </w:t>
            </w:r>
            <w:r w:rsidR="008B0DDD"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trauma)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 deel uitmaakt van het bewijs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EB0217" w:rsidP="00EB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</w:t>
            </w: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 psychologische reactie tegen foltering (psychologisch trauma) een belangrijk aspect is dat moet in acht worden genomen 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dat het veel voorkomt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B021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B021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502"/>
        <w:gridCol w:w="414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C00611" w:rsidP="00C0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3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Het Protocol van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Istanbul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bestaat uit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D71E67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m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edi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sche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 informatie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juridische informatie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sychologi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sche</w:t>
            </w:r>
            <w:proofErr w:type="spellEnd"/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informati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richtlijnen over behandeling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668"/>
        <w:gridCol w:w="248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4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Foltering 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s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D71E67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t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oegestaan indien levens in gevaar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t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oegestaan indien bevolen door een rechtbank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n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iet toegestaan onder welke omstandigheden ook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5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Het Protocol van </w:t>
            </w:r>
            <w:proofErr w:type="spellStart"/>
            <w:r w:rsidRP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Istanbul</w:t>
            </w:r>
            <w:proofErr w:type="spellEnd"/>
            <w:r w:rsidRP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omvat</w:t>
            </w:r>
            <w:r w:rsidR="008B0DDD"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  <w:r w:rsidR="008B0DDD"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br/>
            </w:r>
          </w:p>
        </w:tc>
      </w:tr>
      <w:tr w:rsidR="00D71E67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D7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a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parte hoofdstukken voor juristen en gezondheidswerkers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h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oofdstukken meet een verschillende focus</w:t>
            </w:r>
            <w:r w:rsidR="00061A60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 die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 relevant </w:t>
            </w:r>
            <w:r w:rsidR="00061A60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zijn 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voor alle professionelen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D71E67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D71E67" w:rsidP="00D7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</w:t>
            </w: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 volledige teksten van international mensenrechtenstandaarden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D71E67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D71E67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D71E67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6"/>
        <w:gridCol w:w="883"/>
        <w:gridCol w:w="6210"/>
        <w:gridCol w:w="437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6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061A60" w:rsidRDefault="00061A60" w:rsidP="00061A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06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Het Protocol van </w:t>
            </w:r>
            <w:proofErr w:type="spellStart"/>
            <w:r w:rsidRPr="0006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Istanbul</w:t>
            </w:r>
            <w:proofErr w:type="spellEnd"/>
            <w:r w:rsidRPr="0006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werd gecreëerd door</w:t>
            </w:r>
            <w:r w:rsidR="008B0DDD" w:rsidRPr="00061A60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061A60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Antwoord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61A60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juridisch team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61A60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medisch team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061A60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061A60" w:rsidP="0006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interdisciplinair team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7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5D04F6" w:rsidP="005D04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De bijlagen bij het Protocol van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Istanbul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bevatten</w:t>
            </w:r>
          </w:p>
        </w:tc>
      </w:tr>
      <w:tr w:rsidR="008B0DDD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5D0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</w:t>
            </w: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en hoofdstuk over diagnostische testen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</w:t>
            </w: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en hoofdstuk over anatomische tekeningen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r</w:t>
            </w: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ichtlijnen voor de medische evaluatie van foltering en slechte behandeling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5D04F6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5D04F6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5D04F6" w:rsidP="005D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een handboek voor behandeling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649"/>
        <w:gridCol w:w="20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8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Het Protocol van </w:t>
            </w:r>
            <w:proofErr w:type="spellStart"/>
            <w:r w:rsidRP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Istanbul</w:t>
            </w:r>
            <w:proofErr w:type="spellEnd"/>
            <w:r w:rsidRP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 xml:space="preserve"> wordt officieel gesteund door</w:t>
            </w:r>
            <w:r w:rsidR="008B0DDD"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  <w:r w:rsidR="008B0DDD"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br/>
            </w:r>
          </w:p>
        </w:tc>
      </w:tr>
      <w:tr w:rsidR="008B0DDD" w:rsidRPr="008B0DDD" w:rsidTr="008B0DDD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de 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World Medical Association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de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World Psychiatric Association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de Verenigde Naties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33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de 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International Rehabilitation Council for Torture Survivors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8B0DDD" w:rsidRPr="008B0DDD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9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Artsen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="008B0DDD"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</w:tc>
      </w:tr>
      <w:tr w:rsidR="008B0DDD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 w:rsid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Εικόνα 5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m</w:t>
            </w: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oeten akkoord gaan om de gezondheid tijdens een aan de gang zijnde foltering te controleren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Εικόνα 5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moeten de orders opvolgen indien ze worden bevolen om foltering door hogere autoriteiten niet te documenteren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Εικόνα 5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hebben geen toelating om deel te nemen aan daden van foltering of het gebruik van foltering te verbergen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Εικόνα 6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hebben de toelating om foltering te steunen indien levens in gevaar zijn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Εικόνα 6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moeten alle inspanningen ondernemen om foltering te stoppen, te documenteren en te rapporteren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E65D58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p w:rsidR="008B0DDD" w:rsidRPr="00E65D58" w:rsidRDefault="008B0DDD" w:rsidP="008B0DDD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nl-BE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0"/>
        <w:gridCol w:w="750"/>
        <w:gridCol w:w="6736"/>
        <w:gridCol w:w="180"/>
      </w:tblGrid>
      <w:tr w:rsidR="008B0DDD" w:rsidRPr="008B0DDD" w:rsidTr="008B0DDD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nl-BE" w:eastAsia="el-GR"/>
              </w:rPr>
              <w:t>Vraag</w:t>
            </w:r>
            <w:r w:rsidR="008B0DDD" w:rsidRPr="008B0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10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Voor leden van het juridisch beroep</w:t>
            </w:r>
            <w:r w:rsidR="008B0DDD"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  <w:p w:rsidR="008B0DDD" w:rsidRPr="00E65D58" w:rsidRDefault="008B0DDD" w:rsidP="008B0DD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</w:p>
        </w:tc>
      </w:tr>
      <w:tr w:rsidR="008B0DDD" w:rsidRPr="008B0DDD" w:rsidTr="008B0DDD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Keuze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nl-BE" w:eastAsia="el-GR"/>
              </w:rPr>
              <w:t>twoord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Εικόνα 6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b</w:t>
            </w: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estaan geen internationale standaarden voor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 xml:space="preserve">het </w:t>
            </w: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professioneel gedrag dat enkel wordt geregeld door 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a</w:t>
            </w: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al recht en door balieverenigingen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E65D58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</w:pPr>
            <w:r w:rsidRPr="00E65D58"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zh-CN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Εικόνα 6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E65D58" w:rsidP="00E6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 w:eastAsia="el-GR"/>
              </w:rPr>
              <w:t>zijn internationale standaarden van toepassing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B0DDD" w:rsidRPr="008B0DDD" w:rsidRDefault="008B0DDD" w:rsidP="008B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B0DD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8B0DDD" w:rsidRPr="008B0DDD" w:rsidTr="008B0DDD">
        <w:tc>
          <w:tcPr>
            <w:tcW w:w="0" w:type="auto"/>
            <w:gridSpan w:val="4"/>
            <w:shd w:val="clear" w:color="auto" w:fill="F8F8F8"/>
            <w:hideMark/>
          </w:tcPr>
          <w:p w:rsidR="008B0DDD" w:rsidRPr="008B0DDD" w:rsidRDefault="008B0DDD" w:rsidP="008B0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8B0DDD" w:rsidRPr="008B0DDD" w:rsidRDefault="008B0DDD" w:rsidP="008B0D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8B0DDD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8B0DDD" w:rsidRPr="008B0DDD" w:rsidRDefault="008B0DDD">
      <w:pPr>
        <w:rPr>
          <w:lang w:val="en-US"/>
        </w:rPr>
      </w:pPr>
    </w:p>
    <w:sectPr w:rsidR="008B0DDD" w:rsidRPr="008B0DDD" w:rsidSect="00B70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0DDD"/>
    <w:rsid w:val="00061A60"/>
    <w:rsid w:val="00241BCE"/>
    <w:rsid w:val="005D04F6"/>
    <w:rsid w:val="00750EC7"/>
    <w:rsid w:val="008B0DDD"/>
    <w:rsid w:val="00AD0E30"/>
    <w:rsid w:val="00B70396"/>
    <w:rsid w:val="00C00611"/>
    <w:rsid w:val="00D71E67"/>
    <w:rsid w:val="00E65D58"/>
    <w:rsid w:val="00EB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0DDD"/>
  </w:style>
  <w:style w:type="paragraph" w:styleId="NormalWeb">
    <w:name w:val="Normal (Web)"/>
    <w:basedOn w:val="Normal"/>
    <w:uiPriority w:val="99"/>
    <w:unhideWhenUsed/>
    <w:rsid w:val="008B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lossary">
    <w:name w:val="glossary"/>
    <w:basedOn w:val="DefaultParagraphFont"/>
    <w:rsid w:val="008B0D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0D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8B0DDD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0D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0DDD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Parmentier</cp:lastModifiedBy>
  <cp:revision>2</cp:revision>
  <dcterms:created xsi:type="dcterms:W3CDTF">2013-04-29T21:12:00Z</dcterms:created>
  <dcterms:modified xsi:type="dcterms:W3CDTF">2013-04-29T21:12:00Z</dcterms:modified>
</cp:coreProperties>
</file>