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5E" w:rsidRDefault="00BC3E5E" w:rsidP="00BC3E5E">
      <w:pPr>
        <w:rPr>
          <w:lang w:val="en-US"/>
        </w:rPr>
      </w:pPr>
      <w:r>
        <w:rPr>
          <w:lang w:val="en-US"/>
        </w:rPr>
        <w:t>Exercise 2 – ARTIP Training</w:t>
      </w:r>
    </w:p>
    <w:tbl>
      <w:tblPr>
        <w:tblW w:w="4950" w:type="pct"/>
        <w:tblBorders>
          <w:top w:val="single" w:sz="6" w:space="0" w:color="F8F8F8"/>
          <w:left w:val="single" w:sz="6" w:space="0" w:color="F8F8F8"/>
          <w:bottom w:val="single" w:sz="6" w:space="0" w:color="F8F8F8"/>
          <w:right w:val="single" w:sz="6" w:space="0" w:color="F8F8F8"/>
        </w:tblBorders>
        <w:tblCellMar>
          <w:top w:w="15" w:type="dxa"/>
          <w:left w:w="15" w:type="dxa"/>
          <w:bottom w:w="15" w:type="dxa"/>
          <w:right w:w="15" w:type="dxa"/>
        </w:tblCellMar>
        <w:tblLook w:val="04A0"/>
      </w:tblPr>
      <w:tblGrid>
        <w:gridCol w:w="9385"/>
      </w:tblGrid>
      <w:tr w:rsidR="00BC3E5E" w:rsidRPr="00BC3E5E" w:rsidTr="00BC3E5E">
        <w:tc>
          <w:tcPr>
            <w:tcW w:w="0" w:type="auto"/>
            <w:shd w:val="clear" w:color="auto" w:fill="F8F8F8"/>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Istanbul Protocol Mental Health Basic</w:t>
            </w:r>
            <w:r w:rsidRPr="00BC3E5E">
              <w:rPr>
                <w:rFonts w:ascii="Trebuchet MS" w:eastAsia="Times New Roman" w:hAnsi="Trebuchet MS" w:cs="Times New Roman"/>
                <w:color w:val="333333"/>
                <w:sz w:val="20"/>
                <w:szCs w:val="20"/>
                <w:lang w:val="en-US"/>
              </w:rPr>
              <w:t xml:space="preserve"> </w:t>
            </w:r>
          </w:p>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xml:space="preserve"> Ten questions on key aspects of mental health in the IP </w:t>
            </w:r>
          </w:p>
        </w:tc>
      </w:tr>
    </w:tbl>
    <w:p w:rsidR="00BC3E5E" w:rsidRPr="00BC3E5E" w:rsidRDefault="00BC3E5E" w:rsidP="00CF2AF2">
      <w:pPr>
        <w:pBdr>
          <w:bottom w:val="single" w:sz="6" w:space="1" w:color="auto"/>
        </w:pBdr>
        <w:spacing w:after="0" w:line="240" w:lineRule="auto"/>
        <w:rPr>
          <w:rFonts w:ascii="Arial" w:eastAsia="Times New Roman" w:hAnsi="Arial" w:cs="Arial"/>
          <w:vanish/>
          <w:sz w:val="16"/>
          <w:szCs w:val="16"/>
          <w:lang w:val="en-US"/>
        </w:rPr>
      </w:pPr>
      <w:r w:rsidRPr="00BC3E5E">
        <w:rPr>
          <w:rFonts w:ascii="Arial" w:eastAsia="Times New Roman" w:hAnsi="Arial" w:cs="Arial"/>
          <w:vanish/>
          <w:sz w:val="16"/>
          <w:szCs w:val="16"/>
          <w:lang w:val="en-US"/>
        </w:rPr>
        <w:t>Αρχή φόρμας</w:t>
      </w:r>
    </w:p>
    <w:p w:rsidR="00BC3E5E" w:rsidRPr="00BC3E5E" w:rsidRDefault="00BC3E5E" w:rsidP="00BC3E5E">
      <w:pPr>
        <w:shd w:val="clear" w:color="auto" w:fill="FFFFFF"/>
        <w:spacing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in;height:18pt" o:ole="">
            <v:imagedata r:id="rId4" o:title=""/>
          </v:shape>
          <w:control r:id="rId5" w:name="DefaultOcxName" w:shapeid="_x0000_i1175"/>
        </w:object>
      </w: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752"/>
        <w:gridCol w:w="750"/>
        <w:gridCol w:w="7797"/>
        <w:gridCol w:w="181"/>
      </w:tblGrid>
      <w:tr w:rsidR="00BC3E5E" w:rsidRPr="00BC3E5E" w:rsidTr="00BC3E5E">
        <w:tc>
          <w:tcPr>
            <w:tcW w:w="0" w:type="auto"/>
            <w:gridSpan w:val="4"/>
            <w:shd w:val="clear" w:color="auto" w:fill="F8F8F8"/>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u w:val="single"/>
                <w:lang w:val="en-US"/>
              </w:rPr>
              <w:t>Question</w:t>
            </w:r>
            <w:r w:rsidRPr="00BC3E5E">
              <w:rPr>
                <w:rFonts w:ascii="Trebuchet MS" w:eastAsia="Times New Roman" w:hAnsi="Trebuchet MS" w:cs="Times New Roman"/>
                <w:b/>
                <w:bCs/>
                <w:color w:val="333333"/>
                <w:sz w:val="20"/>
                <w:szCs w:val="20"/>
                <w:lang w:val="en-US"/>
              </w:rPr>
              <w:t>: 1</w:t>
            </w:r>
          </w:p>
        </w:tc>
      </w:tr>
      <w:tr w:rsidR="00BC3E5E" w:rsidRPr="00BC3E5E" w:rsidTr="00BC3E5E">
        <w:tc>
          <w:tcPr>
            <w:tcW w:w="0" w:type="auto"/>
            <w:gridSpan w:val="4"/>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Why is the mental health (psychological) assessment important</w:t>
            </w:r>
            <w:r w:rsidRPr="00BC3E5E">
              <w:rPr>
                <w:rFonts w:ascii="Trebuchet MS" w:eastAsia="Times New Roman" w:hAnsi="Trebuchet MS" w:cs="Times New Roman"/>
                <w:color w:val="333333"/>
                <w:sz w:val="20"/>
                <w:szCs w:val="20"/>
                <w:lang w:val="en-US"/>
              </w:rPr>
              <w:t xml:space="preserve"> </w:t>
            </w:r>
          </w:p>
          <w:p w:rsidR="00CF2AF2" w:rsidRDefault="00BC3E5E" w:rsidP="00CF2AF2">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xml:space="preserve">This </w:t>
            </w:r>
            <w:proofErr w:type="spellStart"/>
            <w:r w:rsidRPr="00BC3E5E">
              <w:rPr>
                <w:rFonts w:ascii="Trebuchet MS" w:eastAsia="Times New Roman" w:hAnsi="Trebuchet MS" w:cs="Times New Roman"/>
                <w:color w:val="333333"/>
                <w:sz w:val="20"/>
                <w:szCs w:val="20"/>
                <w:lang w:val="en-US"/>
              </w:rPr>
              <w:t>execrises</w:t>
            </w:r>
            <w:proofErr w:type="spellEnd"/>
            <w:r w:rsidRPr="00BC3E5E">
              <w:rPr>
                <w:rFonts w:ascii="Trebuchet MS" w:eastAsia="Times New Roman" w:hAnsi="Trebuchet MS" w:cs="Times New Roman"/>
                <w:color w:val="333333"/>
                <w:sz w:val="20"/>
                <w:szCs w:val="20"/>
                <w:lang w:val="en-US"/>
              </w:rPr>
              <w:t xml:space="preserve"> covers key points of mental health </w:t>
            </w:r>
          </w:p>
          <w:p w:rsidR="00496D7D" w:rsidRPr="00BC3E5E" w:rsidRDefault="00496D7D" w:rsidP="00CF2AF2">
            <w:pPr>
              <w:spacing w:after="0" w:line="300" w:lineRule="atLeast"/>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2134899" cy="2867025"/>
                  <wp:effectExtent l="19050" t="0" r="0" b="0"/>
                  <wp:docPr id="229" name="Εικόνα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srcRect/>
                          <a:stretch>
                            <a:fillRect/>
                          </a:stretch>
                        </pic:blipFill>
                        <pic:spPr bwMode="auto">
                          <a:xfrm>
                            <a:off x="0" y="0"/>
                            <a:ext cx="2137604" cy="2870658"/>
                          </a:xfrm>
                          <a:prstGeom prst="rect">
                            <a:avLst/>
                          </a:prstGeom>
                          <a:noFill/>
                          <a:ln w="9525">
                            <a:noFill/>
                            <a:miter lim="800000"/>
                            <a:headEnd/>
                            <a:tailEnd/>
                          </a:ln>
                        </pic:spPr>
                      </pic:pic>
                    </a:graphicData>
                  </a:graphic>
                </wp:inline>
              </w:drawing>
            </w:r>
          </w:p>
        </w:tc>
      </w:tr>
      <w:tr w:rsidR="00BC3E5E" w:rsidRPr="00BC3E5E" w:rsidTr="00BC3E5E">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 name="Εικόνα 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Mental health problems can interfere with memory and reporting, leading to incomplete narrative, difficulties to follow the interview or contradictions</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3" name="Εικόνα 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Psychological trauma can be part of the evidence</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5" name="Εικόνα 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All survivors are crazy because of what they experienced</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7" name="Εικόνα 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xml:space="preserve">Immediate intervention and support might be needed, such as in case of </w:t>
            </w:r>
            <w:proofErr w:type="spellStart"/>
            <w:r w:rsidRPr="00BC3E5E">
              <w:rPr>
                <w:rFonts w:ascii="Trebuchet MS" w:eastAsia="Times New Roman" w:hAnsi="Trebuchet MS" w:cs="Times New Roman"/>
                <w:color w:val="333333"/>
                <w:sz w:val="20"/>
                <w:szCs w:val="20"/>
                <w:lang w:val="en-US"/>
              </w:rPr>
              <w:t>suicidality</w:t>
            </w:r>
            <w:proofErr w:type="spellEnd"/>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gridSpan w:val="4"/>
            <w:shd w:val="clear" w:color="auto" w:fill="F8F8F8"/>
            <w:hideMark/>
          </w:tcPr>
          <w:p w:rsidR="00BC3E5E" w:rsidRPr="00BC3E5E" w:rsidRDefault="00BC3E5E" w:rsidP="00BC3E5E">
            <w:pPr>
              <w:spacing w:after="0" w:line="300" w:lineRule="atLeast"/>
              <w:jc w:val="right"/>
              <w:rPr>
                <w:rFonts w:ascii="Trebuchet MS" w:eastAsia="Times New Roman" w:hAnsi="Trebuchet MS" w:cs="Times New Roman"/>
                <w:b/>
                <w:bCs/>
                <w:color w:val="777777"/>
                <w:sz w:val="20"/>
                <w:szCs w:val="20"/>
                <w:lang w:val="en-US"/>
              </w:rPr>
            </w:pPr>
          </w:p>
        </w:tc>
      </w:tr>
    </w:tbl>
    <w:p w:rsidR="00BC3E5E" w:rsidRPr="00BC3E5E" w:rsidRDefault="00BC3E5E" w:rsidP="00BC3E5E">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89"/>
        <w:gridCol w:w="887"/>
        <w:gridCol w:w="7231"/>
        <w:gridCol w:w="473"/>
      </w:tblGrid>
      <w:tr w:rsidR="00BC3E5E" w:rsidRPr="00BC3E5E" w:rsidTr="00BC3E5E">
        <w:tc>
          <w:tcPr>
            <w:tcW w:w="0" w:type="auto"/>
            <w:gridSpan w:val="4"/>
            <w:shd w:val="clear" w:color="auto" w:fill="F8F8F8"/>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u w:val="single"/>
                <w:lang w:val="en-US"/>
              </w:rPr>
              <w:t>Question</w:t>
            </w:r>
            <w:r w:rsidRPr="00BC3E5E">
              <w:rPr>
                <w:rFonts w:ascii="Trebuchet MS" w:eastAsia="Times New Roman" w:hAnsi="Trebuchet MS" w:cs="Times New Roman"/>
                <w:b/>
                <w:bCs/>
                <w:color w:val="333333"/>
                <w:sz w:val="20"/>
                <w:szCs w:val="20"/>
                <w:lang w:val="en-US"/>
              </w:rPr>
              <w:t>: 2</w:t>
            </w:r>
          </w:p>
        </w:tc>
      </w:tr>
      <w:tr w:rsidR="00BC3E5E" w:rsidRPr="00BC3E5E" w:rsidTr="00BC3E5E">
        <w:tc>
          <w:tcPr>
            <w:tcW w:w="0" w:type="auto"/>
            <w:gridSpan w:val="4"/>
            <w:shd w:val="clear" w:color="auto" w:fill="FFFFFF"/>
            <w:tcMar>
              <w:top w:w="60" w:type="dxa"/>
              <w:left w:w="60" w:type="dxa"/>
              <w:bottom w:w="60" w:type="dxa"/>
              <w:right w:w="60" w:type="dxa"/>
            </w:tcMar>
            <w:hideMark/>
          </w:tcPr>
          <w:p w:rsidR="00BC3E5E" w:rsidRPr="00BC3E5E" w:rsidRDefault="00BC3E5E" w:rsidP="00CF2AF2">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Irritability and concentration difficulties can indicate</w:t>
            </w:r>
            <w:proofErr w:type="gramStart"/>
            <w:r w:rsidRPr="00BC3E5E">
              <w:rPr>
                <w:rFonts w:ascii="Trebuchet MS" w:eastAsia="Times New Roman" w:hAnsi="Trebuchet MS" w:cs="Times New Roman"/>
                <w:b/>
                <w:bCs/>
                <w:color w:val="333333"/>
                <w:sz w:val="20"/>
                <w:szCs w:val="20"/>
                <w:lang w:val="en-US"/>
              </w:rPr>
              <w:t>..</w:t>
            </w:r>
            <w:proofErr w:type="gramEnd"/>
            <w:r w:rsidRPr="00BC3E5E">
              <w:rPr>
                <w:rFonts w:ascii="Trebuchet MS" w:eastAsia="Times New Roman" w:hAnsi="Trebuchet MS" w:cs="Times New Roman"/>
                <w:color w:val="333333"/>
                <w:sz w:val="20"/>
                <w:szCs w:val="20"/>
                <w:lang w:val="en-US"/>
              </w:rPr>
              <w:t xml:space="preserve"> </w:t>
            </w:r>
          </w:p>
        </w:tc>
      </w:tr>
      <w:tr w:rsidR="00BC3E5E" w:rsidRPr="00BC3E5E" w:rsidTr="00BC3E5E">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9" name="Εικόνα 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Posttraumatic Stress Disorder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1" name="Εικόνα 1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Brain Trauma</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gridSpan w:val="4"/>
            <w:shd w:val="clear" w:color="auto" w:fill="F8F8F8"/>
            <w:hideMark/>
          </w:tcPr>
          <w:p w:rsidR="00BC3E5E" w:rsidRPr="00BC3E5E" w:rsidRDefault="00BC3E5E" w:rsidP="00BC3E5E">
            <w:pPr>
              <w:spacing w:after="0" w:line="300" w:lineRule="atLeast"/>
              <w:jc w:val="right"/>
              <w:rPr>
                <w:rFonts w:ascii="Trebuchet MS" w:eastAsia="Times New Roman" w:hAnsi="Trebuchet MS" w:cs="Times New Roman"/>
                <w:b/>
                <w:bCs/>
                <w:color w:val="777777"/>
                <w:sz w:val="20"/>
                <w:szCs w:val="20"/>
                <w:lang w:val="en-US"/>
              </w:rPr>
            </w:pPr>
          </w:p>
        </w:tc>
      </w:tr>
    </w:tbl>
    <w:p w:rsidR="00CF2AF2"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p w:rsidR="00CF2AF2" w:rsidRPr="00BC3E5E" w:rsidRDefault="00CF2AF2" w:rsidP="00BC3E5E">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752"/>
        <w:gridCol w:w="750"/>
        <w:gridCol w:w="7726"/>
        <w:gridCol w:w="252"/>
      </w:tblGrid>
      <w:tr w:rsidR="00BC3E5E" w:rsidRPr="00BC3E5E" w:rsidTr="00BC3E5E">
        <w:tc>
          <w:tcPr>
            <w:tcW w:w="0" w:type="auto"/>
            <w:gridSpan w:val="4"/>
            <w:shd w:val="clear" w:color="auto" w:fill="F8F8F8"/>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u w:val="single"/>
                <w:lang w:val="en-US"/>
              </w:rPr>
              <w:t>Question</w:t>
            </w:r>
            <w:r w:rsidRPr="00BC3E5E">
              <w:rPr>
                <w:rFonts w:ascii="Trebuchet MS" w:eastAsia="Times New Roman" w:hAnsi="Trebuchet MS" w:cs="Times New Roman"/>
                <w:b/>
                <w:bCs/>
                <w:color w:val="333333"/>
                <w:sz w:val="20"/>
                <w:szCs w:val="20"/>
                <w:lang w:val="en-US"/>
              </w:rPr>
              <w:t>: 3</w:t>
            </w:r>
          </w:p>
        </w:tc>
      </w:tr>
      <w:tr w:rsidR="00BC3E5E" w:rsidRPr="00BC3E5E" w:rsidTr="00BC3E5E">
        <w:tc>
          <w:tcPr>
            <w:tcW w:w="0" w:type="auto"/>
            <w:gridSpan w:val="4"/>
            <w:shd w:val="clear" w:color="auto" w:fill="FFFFFF"/>
            <w:tcMar>
              <w:top w:w="60" w:type="dxa"/>
              <w:left w:w="60" w:type="dxa"/>
              <w:bottom w:w="60" w:type="dxa"/>
              <w:right w:w="60" w:type="dxa"/>
            </w:tcMar>
            <w:hideMark/>
          </w:tcPr>
          <w:p w:rsidR="00BC3E5E" w:rsidRPr="00BC3E5E" w:rsidRDefault="00BC3E5E" w:rsidP="00CF2AF2">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Post Traumatic Stress Disorder is...</w:t>
            </w:r>
            <w:r w:rsidRPr="00BC3E5E">
              <w:rPr>
                <w:rFonts w:ascii="Trebuchet MS" w:eastAsia="Times New Roman" w:hAnsi="Trebuchet MS" w:cs="Times New Roman"/>
                <w:color w:val="333333"/>
                <w:sz w:val="20"/>
                <w:szCs w:val="20"/>
                <w:lang w:val="en-US"/>
              </w:rPr>
              <w:t xml:space="preserve"> </w:t>
            </w:r>
          </w:p>
        </w:tc>
      </w:tr>
      <w:tr w:rsidR="00BC3E5E" w:rsidRPr="00BC3E5E" w:rsidTr="00BC3E5E">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3" name="Εικόνα 1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xml:space="preserve">the only relevant and characteristic sequel to </w:t>
            </w:r>
            <w:hyperlink r:id="rId8" w:tgtFrame="_blank" w:tooltip="Part I Article 1 For the purposes of this Convention,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 w:history="1">
              <w:r w:rsidRPr="00BC3E5E">
                <w:rPr>
                  <w:rFonts w:ascii="Trebuchet MS" w:eastAsia="Times New Roman" w:hAnsi="Trebuchet MS" w:cs="Times New Roman"/>
                  <w:color w:val="CC3333"/>
                  <w:sz w:val="20"/>
                  <w:szCs w:val="20"/>
                  <w:lang w:val="en-US"/>
                </w:rPr>
                <w:t>torture</w:t>
              </w:r>
            </w:hyperlink>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5" name="Εικόνα 1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one of the common reactive disorders resulting from torture</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7" name="Εικόνα 1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only indicator of psychological trauma</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gridSpan w:val="4"/>
            <w:shd w:val="clear" w:color="auto" w:fill="F8F8F8"/>
            <w:hideMark/>
          </w:tcPr>
          <w:p w:rsidR="00BC3E5E" w:rsidRPr="00BC3E5E" w:rsidRDefault="00BC3E5E" w:rsidP="00BC3E5E">
            <w:pPr>
              <w:spacing w:after="0" w:line="300" w:lineRule="atLeast"/>
              <w:jc w:val="right"/>
              <w:rPr>
                <w:rFonts w:ascii="Trebuchet MS" w:eastAsia="Times New Roman" w:hAnsi="Trebuchet MS" w:cs="Times New Roman"/>
                <w:b/>
                <w:bCs/>
                <w:color w:val="777777"/>
                <w:sz w:val="20"/>
                <w:szCs w:val="20"/>
                <w:lang w:val="en-US"/>
              </w:rPr>
            </w:pPr>
            <w:r w:rsidRPr="00BC3E5E">
              <w:rPr>
                <w:rFonts w:ascii="Trebuchet MS" w:eastAsia="Times New Roman" w:hAnsi="Trebuchet MS" w:cs="Times New Roman"/>
                <w:b/>
                <w:bCs/>
                <w:color w:val="777777"/>
                <w:sz w:val="20"/>
                <w:szCs w:val="20"/>
                <w:lang w:val="en-US"/>
              </w:rPr>
              <w:t>Question Score: 0/1</w:t>
            </w:r>
          </w:p>
        </w:tc>
      </w:tr>
    </w:tbl>
    <w:p w:rsidR="00BC3E5E" w:rsidRPr="00BC3E5E" w:rsidRDefault="00BC3E5E" w:rsidP="00BC3E5E">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75"/>
        <w:gridCol w:w="872"/>
        <w:gridCol w:w="7255"/>
        <w:gridCol w:w="478"/>
      </w:tblGrid>
      <w:tr w:rsidR="00BC3E5E" w:rsidRPr="00BC3E5E" w:rsidTr="00BC3E5E">
        <w:tc>
          <w:tcPr>
            <w:tcW w:w="0" w:type="auto"/>
            <w:gridSpan w:val="4"/>
            <w:shd w:val="clear" w:color="auto" w:fill="F8F8F8"/>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u w:val="single"/>
                <w:lang w:val="en-US"/>
              </w:rPr>
              <w:t>Question</w:t>
            </w:r>
            <w:r w:rsidRPr="00BC3E5E">
              <w:rPr>
                <w:rFonts w:ascii="Trebuchet MS" w:eastAsia="Times New Roman" w:hAnsi="Trebuchet MS" w:cs="Times New Roman"/>
                <w:b/>
                <w:bCs/>
                <w:color w:val="333333"/>
                <w:sz w:val="20"/>
                <w:szCs w:val="20"/>
                <w:lang w:val="en-US"/>
              </w:rPr>
              <w:t>: 4</w:t>
            </w:r>
          </w:p>
        </w:tc>
      </w:tr>
      <w:tr w:rsidR="00BC3E5E" w:rsidRPr="00BC3E5E" w:rsidTr="00BC3E5E">
        <w:tc>
          <w:tcPr>
            <w:tcW w:w="0" w:type="auto"/>
            <w:gridSpan w:val="4"/>
            <w:shd w:val="clear" w:color="auto" w:fill="FFFFFF"/>
            <w:tcMar>
              <w:top w:w="60" w:type="dxa"/>
              <w:left w:w="60" w:type="dxa"/>
              <w:bottom w:w="60" w:type="dxa"/>
              <w:right w:w="60" w:type="dxa"/>
            </w:tcMar>
            <w:hideMark/>
          </w:tcPr>
          <w:p w:rsidR="00BC3E5E" w:rsidRPr="00BC3E5E" w:rsidRDefault="00BC3E5E" w:rsidP="00CF2AF2">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Common psychological sequels after torture include</w:t>
            </w:r>
            <w:proofErr w:type="gramStart"/>
            <w:r w:rsidRPr="00BC3E5E">
              <w:rPr>
                <w:rFonts w:ascii="Trebuchet MS" w:eastAsia="Times New Roman" w:hAnsi="Trebuchet MS" w:cs="Times New Roman"/>
                <w:b/>
                <w:bCs/>
                <w:color w:val="333333"/>
                <w:sz w:val="20"/>
                <w:szCs w:val="20"/>
                <w:lang w:val="en-US"/>
              </w:rPr>
              <w:t>..</w:t>
            </w:r>
            <w:proofErr w:type="gramEnd"/>
            <w:r w:rsidRPr="00BC3E5E">
              <w:rPr>
                <w:rFonts w:ascii="Trebuchet MS" w:eastAsia="Times New Roman" w:hAnsi="Trebuchet MS" w:cs="Times New Roman"/>
                <w:color w:val="333333"/>
                <w:sz w:val="20"/>
                <w:szCs w:val="20"/>
                <w:lang w:val="en-US"/>
              </w:rPr>
              <w:t xml:space="preserve"> </w:t>
            </w:r>
          </w:p>
        </w:tc>
      </w:tr>
      <w:tr w:rsidR="00BC3E5E" w:rsidRPr="00BC3E5E" w:rsidTr="00BC3E5E">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9" name="Εικόνα 1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Posttraumatic stress disorder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21" name="Εικόνα 2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Schizophrenia</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23" name="Εικόνα 2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Depression</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gridSpan w:val="4"/>
            <w:shd w:val="clear" w:color="auto" w:fill="F8F8F8"/>
            <w:hideMark/>
          </w:tcPr>
          <w:p w:rsidR="00BC3E5E" w:rsidRPr="00BC3E5E" w:rsidRDefault="00BC3E5E" w:rsidP="00BC3E5E">
            <w:pPr>
              <w:spacing w:after="0" w:line="300" w:lineRule="atLeast"/>
              <w:jc w:val="right"/>
              <w:rPr>
                <w:rFonts w:ascii="Trebuchet MS" w:eastAsia="Times New Roman" w:hAnsi="Trebuchet MS" w:cs="Times New Roman"/>
                <w:b/>
                <w:bCs/>
                <w:color w:val="777777"/>
                <w:sz w:val="20"/>
                <w:szCs w:val="20"/>
                <w:lang w:val="en-US"/>
              </w:rPr>
            </w:pPr>
          </w:p>
        </w:tc>
      </w:tr>
    </w:tbl>
    <w:p w:rsidR="00BC3E5E" w:rsidRPr="00BC3E5E" w:rsidRDefault="00BC3E5E" w:rsidP="00BC3E5E">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752"/>
        <w:gridCol w:w="750"/>
        <w:gridCol w:w="7641"/>
        <w:gridCol w:w="337"/>
      </w:tblGrid>
      <w:tr w:rsidR="00BC3E5E" w:rsidRPr="00BC3E5E" w:rsidTr="00BC3E5E">
        <w:tc>
          <w:tcPr>
            <w:tcW w:w="0" w:type="auto"/>
            <w:gridSpan w:val="4"/>
            <w:shd w:val="clear" w:color="auto" w:fill="F8F8F8"/>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u w:val="single"/>
                <w:lang w:val="en-US"/>
              </w:rPr>
              <w:t>Question</w:t>
            </w:r>
            <w:r w:rsidRPr="00BC3E5E">
              <w:rPr>
                <w:rFonts w:ascii="Trebuchet MS" w:eastAsia="Times New Roman" w:hAnsi="Trebuchet MS" w:cs="Times New Roman"/>
                <w:b/>
                <w:bCs/>
                <w:color w:val="333333"/>
                <w:sz w:val="20"/>
                <w:szCs w:val="20"/>
                <w:lang w:val="en-US"/>
              </w:rPr>
              <w:t>: 5</w:t>
            </w:r>
          </w:p>
        </w:tc>
      </w:tr>
      <w:tr w:rsidR="00BC3E5E" w:rsidRPr="00BC3E5E" w:rsidTr="00BC3E5E">
        <w:tc>
          <w:tcPr>
            <w:tcW w:w="0" w:type="auto"/>
            <w:gridSpan w:val="4"/>
            <w:shd w:val="clear" w:color="auto" w:fill="FFFFFF"/>
            <w:tcMar>
              <w:top w:w="60" w:type="dxa"/>
              <w:left w:w="60" w:type="dxa"/>
              <w:bottom w:w="60" w:type="dxa"/>
              <w:right w:w="60" w:type="dxa"/>
            </w:tcMar>
            <w:hideMark/>
          </w:tcPr>
          <w:p w:rsidR="00BC3E5E" w:rsidRPr="00BC3E5E" w:rsidRDefault="00BC3E5E" w:rsidP="00CF2AF2">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Posttraumatic Stress Disorder Symptoms include</w:t>
            </w:r>
            <w:proofErr w:type="gramStart"/>
            <w:r w:rsidRPr="00BC3E5E">
              <w:rPr>
                <w:rFonts w:ascii="Trebuchet MS" w:eastAsia="Times New Roman" w:hAnsi="Trebuchet MS" w:cs="Times New Roman"/>
                <w:b/>
                <w:bCs/>
                <w:color w:val="333333"/>
                <w:sz w:val="20"/>
                <w:szCs w:val="20"/>
                <w:lang w:val="en-US"/>
              </w:rPr>
              <w:t>..</w:t>
            </w:r>
            <w:proofErr w:type="gramEnd"/>
            <w:r w:rsidRPr="00BC3E5E">
              <w:rPr>
                <w:rFonts w:ascii="Trebuchet MS" w:eastAsia="Times New Roman" w:hAnsi="Trebuchet MS" w:cs="Times New Roman"/>
                <w:color w:val="333333"/>
                <w:sz w:val="20"/>
                <w:szCs w:val="20"/>
                <w:lang w:val="en-US"/>
              </w:rPr>
              <w:t xml:space="preserve"> </w:t>
            </w:r>
          </w:p>
        </w:tc>
      </w:tr>
      <w:tr w:rsidR="00BC3E5E" w:rsidRPr="00BC3E5E" w:rsidTr="00BC3E5E">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25" name="Εικόνα 25"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Strong memories coming up (flash backs)</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27" name="Εικόνα 2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Nightmares</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lastRenderedPageBreak/>
              <w:drawing>
                <wp:inline distT="0" distB="0" distL="0" distR="0">
                  <wp:extent cx="152400" cy="152400"/>
                  <wp:effectExtent l="19050" t="0" r="0" b="0"/>
                  <wp:docPr id="29" name="Εικόνα 2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Hallucinations</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31" name="Εικόνα 3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Increased irritability and startle response</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33" name="Εικόνα 3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xml:space="preserve">Avoidance of situations reminding of </w:t>
            </w:r>
            <w:hyperlink r:id="rId9" w:tgtFrame="_blank" w:tooltip="Part I Article 1 For the purposes of this Convention,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inflicted by or at the instigation of or with the consent or acquiescence of a public official or other person acting in an official capacity. It does not include pain or suffering arising only from, inherent in or incidental to lawful sanctions." w:history="1">
              <w:r w:rsidRPr="00BC3E5E">
                <w:rPr>
                  <w:rFonts w:ascii="Trebuchet MS" w:eastAsia="Times New Roman" w:hAnsi="Trebuchet MS" w:cs="Times New Roman"/>
                  <w:color w:val="CC3333"/>
                  <w:sz w:val="20"/>
                  <w:lang w:val="en-US"/>
                </w:rPr>
                <w:t>torture</w:t>
              </w:r>
            </w:hyperlink>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CF2AF2">
            <w:pPr>
              <w:spacing w:after="0" w:line="300" w:lineRule="atLeast"/>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gridSpan w:val="4"/>
            <w:shd w:val="clear" w:color="auto" w:fill="F8F8F8"/>
            <w:hideMark/>
          </w:tcPr>
          <w:p w:rsidR="00BC3E5E" w:rsidRPr="00BC3E5E" w:rsidRDefault="00BC3E5E" w:rsidP="00BC3E5E">
            <w:pPr>
              <w:spacing w:after="0" w:line="300" w:lineRule="atLeast"/>
              <w:jc w:val="right"/>
              <w:rPr>
                <w:rFonts w:ascii="Trebuchet MS" w:eastAsia="Times New Roman" w:hAnsi="Trebuchet MS" w:cs="Times New Roman"/>
                <w:b/>
                <w:bCs/>
                <w:color w:val="777777"/>
                <w:sz w:val="20"/>
                <w:szCs w:val="20"/>
                <w:lang w:val="en-US"/>
              </w:rPr>
            </w:pPr>
          </w:p>
        </w:tc>
      </w:tr>
    </w:tbl>
    <w:p w:rsidR="00BC3E5E" w:rsidRPr="00BC3E5E" w:rsidRDefault="00BC3E5E" w:rsidP="00BC3E5E">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752"/>
        <w:gridCol w:w="750"/>
        <w:gridCol w:w="7553"/>
        <w:gridCol w:w="425"/>
      </w:tblGrid>
      <w:tr w:rsidR="00BC3E5E" w:rsidRPr="00BC3E5E" w:rsidTr="00BC3E5E">
        <w:tc>
          <w:tcPr>
            <w:tcW w:w="0" w:type="auto"/>
            <w:gridSpan w:val="4"/>
            <w:shd w:val="clear" w:color="auto" w:fill="F8F8F8"/>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u w:val="single"/>
                <w:lang w:val="en-US"/>
              </w:rPr>
              <w:t>Question</w:t>
            </w:r>
            <w:r w:rsidRPr="00BC3E5E">
              <w:rPr>
                <w:rFonts w:ascii="Trebuchet MS" w:eastAsia="Times New Roman" w:hAnsi="Trebuchet MS" w:cs="Times New Roman"/>
                <w:b/>
                <w:bCs/>
                <w:color w:val="333333"/>
                <w:sz w:val="20"/>
                <w:szCs w:val="20"/>
                <w:lang w:val="en-US"/>
              </w:rPr>
              <w:t>: 6</w:t>
            </w:r>
          </w:p>
        </w:tc>
      </w:tr>
      <w:tr w:rsidR="00BC3E5E" w:rsidRPr="00BC3E5E" w:rsidTr="00BC3E5E">
        <w:tc>
          <w:tcPr>
            <w:tcW w:w="0" w:type="auto"/>
            <w:gridSpan w:val="4"/>
            <w:shd w:val="clear" w:color="auto" w:fill="FFFFFF"/>
            <w:tcMar>
              <w:top w:w="60" w:type="dxa"/>
              <w:left w:w="60" w:type="dxa"/>
              <w:bottom w:w="60" w:type="dxa"/>
              <w:right w:w="60" w:type="dxa"/>
            </w:tcMar>
            <w:hideMark/>
          </w:tcPr>
          <w:p w:rsidR="00BC3E5E" w:rsidRPr="00BC3E5E" w:rsidRDefault="00BC3E5E" w:rsidP="00CF2AF2">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Emotional sequels can include...</w:t>
            </w:r>
            <w:r w:rsidRPr="00BC3E5E">
              <w:rPr>
                <w:rFonts w:ascii="Trebuchet MS" w:eastAsia="Times New Roman" w:hAnsi="Trebuchet MS" w:cs="Times New Roman"/>
                <w:color w:val="333333"/>
                <w:sz w:val="20"/>
                <w:szCs w:val="20"/>
                <w:lang w:val="en-US"/>
              </w:rPr>
              <w:t xml:space="preserve"> </w:t>
            </w:r>
          </w:p>
        </w:tc>
      </w:tr>
      <w:tr w:rsidR="00BC3E5E" w:rsidRPr="00BC3E5E" w:rsidTr="00CF2AF2">
        <w:tc>
          <w:tcPr>
            <w:tcW w:w="752"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37" name="Εικόνα 37"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Shame feelings</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39" name="Εικόνα 39"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Guilt feelings</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41" name="Εικόνα 41"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Loss of self confidence</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r w:rsidR="00BC3E5E" w:rsidRPr="00BC3E5E" w:rsidTr="00BC3E5E">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43" name="Εικόνα 43"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Loss of a feeling of meaning in life</w:t>
            </w:r>
          </w:p>
        </w:tc>
        <w:tc>
          <w:tcPr>
            <w:tcW w:w="0" w:type="auto"/>
            <w:shd w:val="clear" w:color="auto" w:fill="FFFFFF"/>
            <w:tcMar>
              <w:top w:w="60" w:type="dxa"/>
              <w:left w:w="60" w:type="dxa"/>
              <w:bottom w:w="60" w:type="dxa"/>
              <w:right w:w="60" w:type="dxa"/>
            </w:tcMar>
            <w:hideMark/>
          </w:tcPr>
          <w:p w:rsidR="00BC3E5E" w:rsidRPr="00BC3E5E" w:rsidRDefault="00BC3E5E" w:rsidP="00BC3E5E">
            <w:pPr>
              <w:spacing w:after="0" w:line="300" w:lineRule="atLeast"/>
              <w:rPr>
                <w:rFonts w:ascii="Trebuchet MS" w:eastAsia="Times New Roman" w:hAnsi="Trebuchet MS" w:cs="Times New Roman"/>
                <w:color w:val="333333"/>
                <w:sz w:val="20"/>
                <w:szCs w:val="20"/>
                <w:lang w:val="en-US"/>
              </w:rPr>
            </w:pPr>
            <w:r w:rsidRPr="00BC3E5E">
              <w:rPr>
                <w:rFonts w:ascii="Trebuchet MS" w:eastAsia="Times New Roman" w:hAnsi="Trebuchet MS" w:cs="Times New Roman"/>
                <w:color w:val="333333"/>
                <w:sz w:val="20"/>
                <w:szCs w:val="20"/>
                <w:lang w:val="en-US"/>
              </w:rPr>
              <w:t> </w:t>
            </w:r>
          </w:p>
        </w:tc>
      </w:tr>
    </w:tbl>
    <w:p w:rsidR="00BC3E5E" w:rsidRDefault="00BC3E5E"/>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752"/>
        <w:gridCol w:w="989"/>
        <w:gridCol w:w="7535"/>
        <w:gridCol w:w="204"/>
      </w:tblGrid>
      <w:tr w:rsidR="00CF2AF2" w:rsidRPr="00CF2AF2" w:rsidTr="00CF2AF2">
        <w:tc>
          <w:tcPr>
            <w:tcW w:w="0" w:type="auto"/>
            <w:gridSpan w:val="4"/>
            <w:shd w:val="clear" w:color="auto" w:fill="F8F8F8"/>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u w:val="single"/>
                <w:lang w:val="en-US"/>
              </w:rPr>
              <w:t>Question</w:t>
            </w:r>
            <w:r w:rsidRPr="00CF2AF2">
              <w:rPr>
                <w:rFonts w:ascii="Trebuchet MS" w:eastAsia="Times New Roman" w:hAnsi="Trebuchet MS" w:cs="Times New Roman"/>
                <w:b/>
                <w:bCs/>
                <w:color w:val="333333"/>
                <w:sz w:val="20"/>
                <w:szCs w:val="20"/>
                <w:lang w:val="en-US"/>
              </w:rPr>
              <w:t>: 7</w:t>
            </w:r>
          </w:p>
        </w:tc>
      </w:tr>
      <w:tr w:rsidR="00CF2AF2" w:rsidRPr="00CF2AF2" w:rsidTr="00CF2AF2">
        <w:tc>
          <w:tcPr>
            <w:tcW w:w="0" w:type="auto"/>
            <w:gridSpan w:val="4"/>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Culture</w:t>
            </w:r>
            <w:proofErr w:type="gramStart"/>
            <w:r w:rsidRPr="00CF2AF2">
              <w:rPr>
                <w:rFonts w:ascii="Trebuchet MS" w:eastAsia="Times New Roman" w:hAnsi="Trebuchet MS" w:cs="Times New Roman"/>
                <w:b/>
                <w:bCs/>
                <w:color w:val="333333"/>
                <w:sz w:val="20"/>
                <w:szCs w:val="20"/>
                <w:lang w:val="en-US"/>
              </w:rPr>
              <w:t>..</w:t>
            </w:r>
            <w:proofErr w:type="gramEnd"/>
            <w:r w:rsidRPr="00CF2AF2">
              <w:rPr>
                <w:rFonts w:ascii="Trebuchet MS" w:eastAsia="Times New Roman" w:hAnsi="Trebuchet MS" w:cs="Times New Roman"/>
                <w:color w:val="333333"/>
                <w:sz w:val="20"/>
                <w:szCs w:val="20"/>
                <w:lang w:val="en-US"/>
              </w:rPr>
              <w:t xml:space="preserve"> </w:t>
            </w:r>
          </w:p>
        </w:tc>
      </w:tr>
      <w:tr w:rsidR="00CF2AF2" w:rsidRPr="00CF2AF2" w:rsidTr="00CF2AF2">
        <w:tc>
          <w:tcPr>
            <w:tcW w:w="752"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Choice</w:t>
            </w:r>
          </w:p>
        </w:tc>
        <w:tc>
          <w:tcPr>
            <w:tcW w:w="989"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60" name="Εικόνα 160"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plays no role in psychological sequels, all sequels can arise in all cultures</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62" name="Εικόνα 162"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influences disorders observed, interaction and presentation of symptoms</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64" name="Εικόνα 164"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can shape specific reactions ("idioms of distress")</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gridSpan w:val="4"/>
            <w:shd w:val="clear" w:color="auto" w:fill="F8F8F8"/>
            <w:hideMark/>
          </w:tcPr>
          <w:p w:rsidR="00CF2AF2" w:rsidRPr="00CF2AF2" w:rsidRDefault="00CF2AF2" w:rsidP="00CF2AF2">
            <w:pPr>
              <w:spacing w:after="0" w:line="300" w:lineRule="atLeast"/>
              <w:jc w:val="right"/>
              <w:rPr>
                <w:rFonts w:ascii="Trebuchet MS" w:eastAsia="Times New Roman" w:hAnsi="Trebuchet MS" w:cs="Times New Roman"/>
                <w:b/>
                <w:bCs/>
                <w:color w:val="777777"/>
                <w:sz w:val="20"/>
                <w:szCs w:val="20"/>
                <w:lang w:val="en-US"/>
              </w:rPr>
            </w:pPr>
          </w:p>
        </w:tc>
      </w:tr>
    </w:tbl>
    <w:p w:rsidR="00CF2AF2" w:rsidRP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752"/>
        <w:gridCol w:w="750"/>
        <w:gridCol w:w="7658"/>
        <w:gridCol w:w="320"/>
      </w:tblGrid>
      <w:tr w:rsidR="00CF2AF2" w:rsidRPr="00CF2AF2" w:rsidTr="00CF2AF2">
        <w:tc>
          <w:tcPr>
            <w:tcW w:w="0" w:type="auto"/>
            <w:gridSpan w:val="4"/>
            <w:shd w:val="clear" w:color="auto" w:fill="F8F8F8"/>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u w:val="single"/>
                <w:lang w:val="en-US"/>
              </w:rPr>
              <w:t>Question</w:t>
            </w:r>
            <w:r w:rsidRPr="00CF2AF2">
              <w:rPr>
                <w:rFonts w:ascii="Trebuchet MS" w:eastAsia="Times New Roman" w:hAnsi="Trebuchet MS" w:cs="Times New Roman"/>
                <w:b/>
                <w:bCs/>
                <w:color w:val="333333"/>
                <w:sz w:val="20"/>
                <w:szCs w:val="20"/>
                <w:lang w:val="en-US"/>
              </w:rPr>
              <w:t>: 8</w:t>
            </w:r>
          </w:p>
        </w:tc>
      </w:tr>
      <w:tr w:rsidR="00CF2AF2" w:rsidRPr="00CF2AF2" w:rsidTr="00CF2AF2">
        <w:tc>
          <w:tcPr>
            <w:tcW w:w="0" w:type="auto"/>
            <w:gridSpan w:val="4"/>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If a client does not suffer from PTSD...</w:t>
            </w:r>
            <w:r w:rsidRPr="00CF2AF2">
              <w:rPr>
                <w:rFonts w:ascii="Trebuchet MS" w:eastAsia="Times New Roman" w:hAnsi="Trebuchet MS" w:cs="Times New Roman"/>
                <w:color w:val="333333"/>
                <w:sz w:val="20"/>
                <w:szCs w:val="20"/>
                <w:lang w:val="en-US"/>
              </w:rPr>
              <w:t xml:space="preserve"> </w:t>
            </w:r>
          </w:p>
        </w:tc>
      </w:tr>
      <w:tr w:rsidR="00CF2AF2" w:rsidRPr="00CF2AF2" w:rsidTr="00CF2AF2">
        <w:tc>
          <w:tcPr>
            <w:tcW w:w="750"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66" name="Εικόνα 166"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he has not been tortured</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68" name="Εικόνα 168"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he might have recovered from PTSD</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70" name="Εικόνα 170"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he has been tortured but did not develop PTSD</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gridSpan w:val="4"/>
            <w:shd w:val="clear" w:color="auto" w:fill="F8F8F8"/>
            <w:hideMark/>
          </w:tcPr>
          <w:p w:rsidR="00CF2AF2" w:rsidRPr="00CF2AF2" w:rsidRDefault="00CF2AF2" w:rsidP="00CF2AF2">
            <w:pPr>
              <w:spacing w:after="0" w:line="300" w:lineRule="atLeast"/>
              <w:jc w:val="right"/>
              <w:rPr>
                <w:rFonts w:ascii="Trebuchet MS" w:eastAsia="Times New Roman" w:hAnsi="Trebuchet MS" w:cs="Times New Roman"/>
                <w:b/>
                <w:bCs/>
                <w:color w:val="777777"/>
                <w:sz w:val="20"/>
                <w:szCs w:val="20"/>
                <w:lang w:val="en-US"/>
              </w:rPr>
            </w:pPr>
          </w:p>
        </w:tc>
      </w:tr>
    </w:tbl>
    <w:p w:rsid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p w:rsid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p w:rsidR="00CF2AF2" w:rsidRP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815"/>
        <w:gridCol w:w="813"/>
        <w:gridCol w:w="7385"/>
        <w:gridCol w:w="467"/>
      </w:tblGrid>
      <w:tr w:rsidR="00CF2AF2" w:rsidRPr="00CF2AF2" w:rsidTr="00CF2AF2">
        <w:tc>
          <w:tcPr>
            <w:tcW w:w="0" w:type="auto"/>
            <w:gridSpan w:val="4"/>
            <w:shd w:val="clear" w:color="auto" w:fill="F8F8F8"/>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u w:val="single"/>
                <w:lang w:val="en-US"/>
              </w:rPr>
              <w:t>Question</w:t>
            </w:r>
            <w:r w:rsidRPr="00CF2AF2">
              <w:rPr>
                <w:rFonts w:ascii="Trebuchet MS" w:eastAsia="Times New Roman" w:hAnsi="Trebuchet MS" w:cs="Times New Roman"/>
                <w:b/>
                <w:bCs/>
                <w:color w:val="333333"/>
                <w:sz w:val="20"/>
                <w:szCs w:val="20"/>
                <w:lang w:val="en-US"/>
              </w:rPr>
              <w:t>: 9</w:t>
            </w:r>
          </w:p>
        </w:tc>
      </w:tr>
      <w:tr w:rsidR="00CF2AF2" w:rsidRPr="00CF2AF2" w:rsidTr="00CF2AF2">
        <w:tc>
          <w:tcPr>
            <w:tcW w:w="0" w:type="auto"/>
            <w:gridSpan w:val="4"/>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Symptoms of depression after torture can include</w:t>
            </w:r>
            <w:proofErr w:type="gramStart"/>
            <w:r w:rsidRPr="00CF2AF2">
              <w:rPr>
                <w:rFonts w:ascii="Trebuchet MS" w:eastAsia="Times New Roman" w:hAnsi="Trebuchet MS" w:cs="Times New Roman"/>
                <w:b/>
                <w:bCs/>
                <w:color w:val="333333"/>
                <w:sz w:val="20"/>
                <w:szCs w:val="20"/>
                <w:lang w:val="en-US"/>
              </w:rPr>
              <w:t>..</w:t>
            </w:r>
            <w:proofErr w:type="gramEnd"/>
            <w:r w:rsidRPr="00CF2AF2">
              <w:rPr>
                <w:rFonts w:ascii="Trebuchet MS" w:eastAsia="Times New Roman" w:hAnsi="Trebuchet MS" w:cs="Times New Roman"/>
                <w:color w:val="333333"/>
                <w:sz w:val="20"/>
                <w:szCs w:val="20"/>
                <w:lang w:val="en-US"/>
              </w:rPr>
              <w:t xml:space="preserve"> </w:t>
            </w:r>
          </w:p>
        </w:tc>
      </w:tr>
      <w:tr w:rsidR="00CF2AF2" w:rsidRPr="00CF2AF2" w:rsidTr="00CF2AF2">
        <w:tc>
          <w:tcPr>
            <w:tcW w:w="750"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72" name="Εικόνα 172"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Sadness and depressed mood</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74" name="Εικόνα 174"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Hallucinations</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76" name="Εικόνα 176"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Lack of energy</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78" name="Εικόνα 178"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proofErr w:type="spellStart"/>
            <w:r w:rsidRPr="00CF2AF2">
              <w:rPr>
                <w:rFonts w:ascii="Trebuchet MS" w:eastAsia="Times New Roman" w:hAnsi="Trebuchet MS" w:cs="Times New Roman"/>
                <w:color w:val="333333"/>
                <w:sz w:val="20"/>
                <w:szCs w:val="20"/>
                <w:lang w:val="en-US"/>
              </w:rPr>
              <w:t>Diarrhoea</w:t>
            </w:r>
            <w:proofErr w:type="spellEnd"/>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80" name="Εικόνα 180"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Difficulties with concentration</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gridSpan w:val="4"/>
            <w:shd w:val="clear" w:color="auto" w:fill="F8F8F8"/>
            <w:hideMark/>
          </w:tcPr>
          <w:p w:rsidR="00CF2AF2" w:rsidRPr="00CF2AF2" w:rsidRDefault="00CF2AF2" w:rsidP="00CF2AF2">
            <w:pPr>
              <w:spacing w:after="0" w:line="300" w:lineRule="atLeast"/>
              <w:jc w:val="right"/>
              <w:rPr>
                <w:rFonts w:ascii="Trebuchet MS" w:eastAsia="Times New Roman" w:hAnsi="Trebuchet MS" w:cs="Times New Roman"/>
                <w:b/>
                <w:bCs/>
                <w:color w:val="777777"/>
                <w:sz w:val="20"/>
                <w:szCs w:val="20"/>
                <w:lang w:val="en-US"/>
              </w:rPr>
            </w:pPr>
          </w:p>
        </w:tc>
      </w:tr>
    </w:tbl>
    <w:p w:rsidR="00CF2AF2" w:rsidRPr="00CF2AF2" w:rsidRDefault="00CF2AF2" w:rsidP="00CF2AF2">
      <w:pPr>
        <w:shd w:val="clear" w:color="auto" w:fill="FFFFFF"/>
        <w:spacing w:line="300" w:lineRule="atLeast"/>
        <w:rPr>
          <w:rFonts w:ascii="Trebuchet MS" w:eastAsia="Times New Roman" w:hAnsi="Trebuchet MS" w:cs="Times New Roman"/>
          <w:color w:val="333333"/>
          <w:sz w:val="20"/>
          <w:szCs w:val="20"/>
          <w:lang w:val="en-US"/>
        </w:rPr>
      </w:pPr>
    </w:p>
    <w:tbl>
      <w:tblPr>
        <w:tblW w:w="5000" w:type="pct"/>
        <w:tblBorders>
          <w:top w:val="single" w:sz="6" w:space="0" w:color="DFDFDF"/>
          <w:left w:val="single" w:sz="6" w:space="0" w:color="DFDFDF"/>
          <w:bottom w:val="single" w:sz="6" w:space="0" w:color="DFDFDF"/>
          <w:right w:val="single" w:sz="6" w:space="0" w:color="DFDFDF"/>
        </w:tblBorders>
        <w:tblCellMar>
          <w:top w:w="75" w:type="dxa"/>
          <w:left w:w="75" w:type="dxa"/>
          <w:bottom w:w="75" w:type="dxa"/>
          <w:right w:w="75" w:type="dxa"/>
        </w:tblCellMar>
        <w:tblLook w:val="04A0"/>
      </w:tblPr>
      <w:tblGrid>
        <w:gridCol w:w="752"/>
        <w:gridCol w:w="750"/>
        <w:gridCol w:w="7797"/>
        <w:gridCol w:w="181"/>
      </w:tblGrid>
      <w:tr w:rsidR="00CF2AF2" w:rsidRPr="00CF2AF2" w:rsidTr="00CF2AF2">
        <w:tc>
          <w:tcPr>
            <w:tcW w:w="0" w:type="auto"/>
            <w:gridSpan w:val="4"/>
            <w:shd w:val="clear" w:color="auto" w:fill="F8F8F8"/>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u w:val="single"/>
                <w:lang w:val="en-US"/>
              </w:rPr>
              <w:t>Question</w:t>
            </w:r>
            <w:r w:rsidRPr="00CF2AF2">
              <w:rPr>
                <w:rFonts w:ascii="Trebuchet MS" w:eastAsia="Times New Roman" w:hAnsi="Trebuchet MS" w:cs="Times New Roman"/>
                <w:b/>
                <w:bCs/>
                <w:color w:val="333333"/>
                <w:sz w:val="20"/>
                <w:szCs w:val="20"/>
                <w:lang w:val="en-US"/>
              </w:rPr>
              <w:t>: 10</w:t>
            </w:r>
          </w:p>
        </w:tc>
      </w:tr>
      <w:tr w:rsidR="00CF2AF2" w:rsidRPr="00CF2AF2" w:rsidTr="00CF2AF2">
        <w:tc>
          <w:tcPr>
            <w:tcW w:w="0" w:type="auto"/>
            <w:gridSpan w:val="4"/>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Post Traumatic Stress Disorder</w:t>
            </w:r>
            <w:proofErr w:type="gramStart"/>
            <w:r w:rsidRPr="00CF2AF2">
              <w:rPr>
                <w:rFonts w:ascii="Trebuchet MS" w:eastAsia="Times New Roman" w:hAnsi="Trebuchet MS" w:cs="Times New Roman"/>
                <w:b/>
                <w:bCs/>
                <w:color w:val="333333"/>
                <w:sz w:val="20"/>
                <w:szCs w:val="20"/>
                <w:lang w:val="en-US"/>
              </w:rPr>
              <w:t>..</w:t>
            </w:r>
            <w:proofErr w:type="gramEnd"/>
            <w:r w:rsidRPr="00CF2AF2">
              <w:rPr>
                <w:rFonts w:ascii="Trebuchet MS" w:eastAsia="Times New Roman" w:hAnsi="Trebuchet MS" w:cs="Times New Roman"/>
                <w:color w:val="333333"/>
                <w:sz w:val="20"/>
                <w:szCs w:val="20"/>
                <w:lang w:val="en-US"/>
              </w:rPr>
              <w:t xml:space="preserve"> </w:t>
            </w:r>
          </w:p>
          <w:p w:rsidR="00CF2AF2" w:rsidRPr="00CF2AF2" w:rsidRDefault="00CF2AF2" w:rsidP="00CF2AF2">
            <w:pPr>
              <w:spacing w:after="240" w:line="300" w:lineRule="atLeast"/>
              <w:rPr>
                <w:rFonts w:ascii="Trebuchet MS" w:eastAsia="Times New Roman" w:hAnsi="Trebuchet MS" w:cs="Times New Roman"/>
                <w:color w:val="333333"/>
                <w:sz w:val="20"/>
                <w:szCs w:val="20"/>
                <w:lang w:val="en-US"/>
              </w:rPr>
            </w:pPr>
          </w:p>
        </w:tc>
      </w:tr>
      <w:tr w:rsidR="00CF2AF2" w:rsidRPr="00CF2AF2" w:rsidTr="00CF2AF2">
        <w:tc>
          <w:tcPr>
            <w:tcW w:w="750"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Choice</w:t>
            </w:r>
          </w:p>
        </w:tc>
        <w:tc>
          <w:tcPr>
            <w:tcW w:w="750" w:type="dxa"/>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b/>
                <w:bCs/>
                <w:color w:val="333333"/>
                <w:sz w:val="20"/>
                <w:szCs w:val="20"/>
                <w:lang w:val="en-US"/>
              </w:rPr>
              <w:t>Answer</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82" name="Εικόνα 182"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can be diagnosed only by Magnetic Resonance Imaging (MRI)</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84" name="Εικόνα 184"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can in most cases be diagnosed through the interview by an experienced health care professional</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86" name="Εικόνα 186"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can only be diagnosed by a Psychiatrist</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r>
              <w:rPr>
                <w:rFonts w:ascii="Trebuchet MS" w:eastAsia="Times New Roman" w:hAnsi="Trebuchet MS" w:cs="Times New Roman"/>
                <w:noProof/>
                <w:color w:val="333333"/>
                <w:sz w:val="20"/>
                <w:szCs w:val="20"/>
                <w:lang w:val="en-US"/>
              </w:rPr>
              <w:drawing>
                <wp:inline distT="0" distB="0" distL="0" distR="0">
                  <wp:extent cx="152400" cy="152400"/>
                  <wp:effectExtent l="19050" t="0" r="0" b="0"/>
                  <wp:docPr id="188" name="Εικόνα 188" descr="http://etraining.istanbulprotocol.info/template/artip/img/checkbox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etraining.istanbulprotocol.info/template/artip/img/checkbox_off.png"/>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jc w:val="center"/>
              <w:rPr>
                <w:rFonts w:ascii="Trebuchet MS" w:eastAsia="Times New Roman" w:hAnsi="Trebuchet MS" w:cs="Times New Roman"/>
                <w:color w:val="333333"/>
                <w:sz w:val="20"/>
                <w:szCs w:val="20"/>
                <w:lang w:val="en-US"/>
              </w:rPr>
            </w:pP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proofErr w:type="spellStart"/>
            <w:r w:rsidRPr="00CF2AF2">
              <w:rPr>
                <w:rFonts w:ascii="Trebuchet MS" w:eastAsia="Times New Roman" w:hAnsi="Trebuchet MS" w:cs="Times New Roman"/>
                <w:color w:val="333333"/>
                <w:sz w:val="20"/>
                <w:szCs w:val="20"/>
                <w:lang w:val="en-US"/>
              </w:rPr>
              <w:t>qzestionnaires</w:t>
            </w:r>
            <w:proofErr w:type="spellEnd"/>
            <w:r w:rsidRPr="00CF2AF2">
              <w:rPr>
                <w:rFonts w:ascii="Trebuchet MS" w:eastAsia="Times New Roman" w:hAnsi="Trebuchet MS" w:cs="Times New Roman"/>
                <w:color w:val="333333"/>
                <w:sz w:val="20"/>
                <w:szCs w:val="20"/>
                <w:lang w:val="en-US"/>
              </w:rPr>
              <w:t xml:space="preserve"> are available to help with a diagnosis</w:t>
            </w:r>
          </w:p>
        </w:tc>
        <w:tc>
          <w:tcPr>
            <w:tcW w:w="0" w:type="auto"/>
            <w:shd w:val="clear" w:color="auto" w:fill="FFFFFF"/>
            <w:tcMar>
              <w:top w:w="60" w:type="dxa"/>
              <w:left w:w="60" w:type="dxa"/>
              <w:bottom w:w="60" w:type="dxa"/>
              <w:right w:w="60" w:type="dxa"/>
            </w:tcMar>
            <w:hideMark/>
          </w:tcPr>
          <w:p w:rsidR="00CF2AF2" w:rsidRPr="00CF2AF2" w:rsidRDefault="00CF2AF2" w:rsidP="00CF2AF2">
            <w:pPr>
              <w:spacing w:after="0" w:line="300" w:lineRule="atLeast"/>
              <w:rPr>
                <w:rFonts w:ascii="Trebuchet MS" w:eastAsia="Times New Roman" w:hAnsi="Trebuchet MS" w:cs="Times New Roman"/>
                <w:color w:val="333333"/>
                <w:sz w:val="20"/>
                <w:szCs w:val="20"/>
                <w:lang w:val="en-US"/>
              </w:rPr>
            </w:pPr>
            <w:r w:rsidRPr="00CF2AF2">
              <w:rPr>
                <w:rFonts w:ascii="Trebuchet MS" w:eastAsia="Times New Roman" w:hAnsi="Trebuchet MS" w:cs="Times New Roman"/>
                <w:color w:val="333333"/>
                <w:sz w:val="20"/>
                <w:szCs w:val="20"/>
                <w:lang w:val="en-US"/>
              </w:rPr>
              <w:t> </w:t>
            </w:r>
          </w:p>
        </w:tc>
      </w:tr>
      <w:tr w:rsidR="00CF2AF2" w:rsidRPr="00CF2AF2" w:rsidTr="00CF2AF2">
        <w:tc>
          <w:tcPr>
            <w:tcW w:w="0" w:type="auto"/>
            <w:gridSpan w:val="4"/>
            <w:shd w:val="clear" w:color="auto" w:fill="F8F8F8"/>
            <w:hideMark/>
          </w:tcPr>
          <w:p w:rsidR="00CF2AF2" w:rsidRPr="00CF2AF2" w:rsidRDefault="00CF2AF2" w:rsidP="00CF2AF2">
            <w:pPr>
              <w:spacing w:after="0" w:line="300" w:lineRule="atLeast"/>
              <w:jc w:val="right"/>
              <w:rPr>
                <w:rFonts w:ascii="Trebuchet MS" w:eastAsia="Times New Roman" w:hAnsi="Trebuchet MS" w:cs="Times New Roman"/>
                <w:b/>
                <w:bCs/>
                <w:color w:val="777777"/>
                <w:sz w:val="20"/>
                <w:szCs w:val="20"/>
                <w:lang w:val="en-US"/>
              </w:rPr>
            </w:pPr>
          </w:p>
        </w:tc>
      </w:tr>
    </w:tbl>
    <w:p w:rsidR="00BC3E5E" w:rsidRDefault="00BC3E5E"/>
    <w:p w:rsidR="00BC3E5E" w:rsidRDefault="00BC3E5E"/>
    <w:p w:rsidR="00BC3E5E" w:rsidRDefault="00BC3E5E"/>
    <w:p w:rsidR="00BC3E5E" w:rsidRDefault="00BC3E5E"/>
    <w:p w:rsidR="00BC3E5E" w:rsidRDefault="00BC3E5E"/>
    <w:sectPr w:rsidR="00BC3E5E" w:rsidSect="002D43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3E5E"/>
    <w:rsid w:val="00290C75"/>
    <w:rsid w:val="002D43C1"/>
    <w:rsid w:val="002E4F18"/>
    <w:rsid w:val="00450FC7"/>
    <w:rsid w:val="00496D7D"/>
    <w:rsid w:val="008B08CA"/>
    <w:rsid w:val="008D10BF"/>
    <w:rsid w:val="00A97B89"/>
    <w:rsid w:val="00BC3E5E"/>
    <w:rsid w:val="00CF2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E5E"/>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C3E5E"/>
    <w:rPr>
      <w:strike w:val="0"/>
      <w:dstrike w:val="0"/>
      <w:color w:val="999999"/>
      <w:u w:val="none"/>
      <w:effect w:val="none"/>
    </w:rPr>
  </w:style>
  <w:style w:type="paragraph" w:styleId="z-">
    <w:name w:val="HTML Top of Form"/>
    <w:basedOn w:val="a"/>
    <w:next w:val="a"/>
    <w:link w:val="z-Char"/>
    <w:hidden/>
    <w:uiPriority w:val="99"/>
    <w:semiHidden/>
    <w:unhideWhenUsed/>
    <w:rsid w:val="00BC3E5E"/>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
    <w:name w:val="z-Αρχή φόρμας Char"/>
    <w:basedOn w:val="a0"/>
    <w:link w:val="z-"/>
    <w:uiPriority w:val="99"/>
    <w:semiHidden/>
    <w:rsid w:val="00BC3E5E"/>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BC3E5E"/>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0">
    <w:name w:val="z-Τέλος φόρμας Char"/>
    <w:basedOn w:val="a0"/>
    <w:link w:val="z-0"/>
    <w:uiPriority w:val="99"/>
    <w:semiHidden/>
    <w:rsid w:val="00BC3E5E"/>
    <w:rPr>
      <w:rFonts w:ascii="Arial" w:eastAsia="Times New Roman" w:hAnsi="Arial" w:cs="Arial"/>
      <w:vanish/>
      <w:sz w:val="16"/>
      <w:szCs w:val="16"/>
    </w:rPr>
  </w:style>
  <w:style w:type="paragraph" w:styleId="a3">
    <w:name w:val="Balloon Text"/>
    <w:basedOn w:val="a"/>
    <w:link w:val="Char"/>
    <w:uiPriority w:val="99"/>
    <w:semiHidden/>
    <w:unhideWhenUsed/>
    <w:rsid w:val="00BC3E5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C3E5E"/>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1007176322">
      <w:bodyDiv w:val="1"/>
      <w:marLeft w:val="0"/>
      <w:marRight w:val="0"/>
      <w:marTop w:val="0"/>
      <w:marBottom w:val="0"/>
      <w:divBdr>
        <w:top w:val="none" w:sz="0" w:space="0" w:color="auto"/>
        <w:left w:val="none" w:sz="0" w:space="0" w:color="auto"/>
        <w:bottom w:val="none" w:sz="0" w:space="0" w:color="auto"/>
        <w:right w:val="none" w:sz="0" w:space="0" w:color="auto"/>
      </w:divBdr>
      <w:divsChild>
        <w:div w:id="1426002176">
          <w:marLeft w:val="0"/>
          <w:marRight w:val="0"/>
          <w:marTop w:val="300"/>
          <w:marBottom w:val="300"/>
          <w:divBdr>
            <w:top w:val="none" w:sz="0" w:space="0" w:color="auto"/>
            <w:left w:val="none" w:sz="0" w:space="0" w:color="auto"/>
            <w:bottom w:val="none" w:sz="0" w:space="0" w:color="auto"/>
            <w:right w:val="none" w:sz="0" w:space="0" w:color="auto"/>
          </w:divBdr>
          <w:divsChild>
            <w:div w:id="473450183">
              <w:marLeft w:val="0"/>
              <w:marRight w:val="0"/>
              <w:marTop w:val="0"/>
              <w:marBottom w:val="0"/>
              <w:divBdr>
                <w:top w:val="none" w:sz="0" w:space="0" w:color="auto"/>
                <w:left w:val="none" w:sz="0" w:space="0" w:color="auto"/>
                <w:bottom w:val="none" w:sz="0" w:space="0" w:color="auto"/>
                <w:right w:val="none" w:sz="0" w:space="0" w:color="auto"/>
              </w:divBdr>
              <w:divsChild>
                <w:div w:id="1701054789">
                  <w:marLeft w:val="75"/>
                  <w:marRight w:val="75"/>
                  <w:marTop w:val="75"/>
                  <w:marBottom w:val="75"/>
                  <w:divBdr>
                    <w:top w:val="none" w:sz="0" w:space="0" w:color="auto"/>
                    <w:left w:val="none" w:sz="0" w:space="0" w:color="auto"/>
                    <w:bottom w:val="none" w:sz="0" w:space="0" w:color="auto"/>
                    <w:right w:val="none" w:sz="0" w:space="0" w:color="auto"/>
                  </w:divBdr>
                  <w:divsChild>
                    <w:div w:id="1440492798">
                      <w:marLeft w:val="0"/>
                      <w:marRight w:val="0"/>
                      <w:marTop w:val="0"/>
                      <w:marBottom w:val="0"/>
                      <w:divBdr>
                        <w:top w:val="none" w:sz="0" w:space="0" w:color="auto"/>
                        <w:left w:val="none" w:sz="0" w:space="0" w:color="auto"/>
                        <w:bottom w:val="none" w:sz="0" w:space="0" w:color="auto"/>
                        <w:right w:val="none" w:sz="0" w:space="0" w:color="auto"/>
                      </w:divBdr>
                    </w:div>
                    <w:div w:id="351226668">
                      <w:marLeft w:val="0"/>
                      <w:marRight w:val="0"/>
                      <w:marTop w:val="0"/>
                      <w:marBottom w:val="0"/>
                      <w:divBdr>
                        <w:top w:val="none" w:sz="0" w:space="0" w:color="auto"/>
                        <w:left w:val="none" w:sz="0" w:space="0" w:color="auto"/>
                        <w:bottom w:val="none" w:sz="0" w:space="0" w:color="auto"/>
                        <w:right w:val="none" w:sz="0" w:space="0" w:color="auto"/>
                      </w:divBdr>
                    </w:div>
                    <w:div w:id="1990788844">
                      <w:marLeft w:val="0"/>
                      <w:marRight w:val="0"/>
                      <w:marTop w:val="0"/>
                      <w:marBottom w:val="0"/>
                      <w:divBdr>
                        <w:top w:val="none" w:sz="0" w:space="0" w:color="auto"/>
                        <w:left w:val="none" w:sz="0" w:space="0" w:color="auto"/>
                        <w:bottom w:val="none" w:sz="0" w:space="0" w:color="auto"/>
                        <w:right w:val="none" w:sz="0" w:space="0" w:color="auto"/>
                      </w:divBdr>
                    </w:div>
                    <w:div w:id="588584102">
                      <w:marLeft w:val="0"/>
                      <w:marRight w:val="0"/>
                      <w:marTop w:val="0"/>
                      <w:marBottom w:val="0"/>
                      <w:divBdr>
                        <w:top w:val="none" w:sz="0" w:space="0" w:color="auto"/>
                        <w:left w:val="none" w:sz="0" w:space="0" w:color="auto"/>
                        <w:bottom w:val="none" w:sz="0" w:space="0" w:color="auto"/>
                        <w:right w:val="none" w:sz="0" w:space="0" w:color="auto"/>
                      </w:divBdr>
                    </w:div>
                    <w:div w:id="775295001">
                      <w:marLeft w:val="0"/>
                      <w:marRight w:val="0"/>
                      <w:marTop w:val="0"/>
                      <w:marBottom w:val="0"/>
                      <w:divBdr>
                        <w:top w:val="none" w:sz="0" w:space="0" w:color="auto"/>
                        <w:left w:val="none" w:sz="0" w:space="0" w:color="auto"/>
                        <w:bottom w:val="none" w:sz="0" w:space="0" w:color="auto"/>
                        <w:right w:val="none" w:sz="0" w:space="0" w:color="auto"/>
                      </w:divBdr>
                    </w:div>
                    <w:div w:id="695468471">
                      <w:marLeft w:val="0"/>
                      <w:marRight w:val="0"/>
                      <w:marTop w:val="0"/>
                      <w:marBottom w:val="0"/>
                      <w:divBdr>
                        <w:top w:val="none" w:sz="0" w:space="0" w:color="auto"/>
                        <w:left w:val="none" w:sz="0" w:space="0" w:color="auto"/>
                        <w:bottom w:val="none" w:sz="0" w:space="0" w:color="auto"/>
                        <w:right w:val="none" w:sz="0" w:space="0" w:color="auto"/>
                      </w:divBdr>
                    </w:div>
                    <w:div w:id="1054542738">
                      <w:marLeft w:val="0"/>
                      <w:marRight w:val="0"/>
                      <w:marTop w:val="0"/>
                      <w:marBottom w:val="0"/>
                      <w:divBdr>
                        <w:top w:val="none" w:sz="0" w:space="0" w:color="auto"/>
                        <w:left w:val="none" w:sz="0" w:space="0" w:color="auto"/>
                        <w:bottom w:val="none" w:sz="0" w:space="0" w:color="auto"/>
                        <w:right w:val="none" w:sz="0" w:space="0" w:color="auto"/>
                      </w:divBdr>
                    </w:div>
                    <w:div w:id="2042319008">
                      <w:marLeft w:val="0"/>
                      <w:marRight w:val="0"/>
                      <w:marTop w:val="0"/>
                      <w:marBottom w:val="0"/>
                      <w:divBdr>
                        <w:top w:val="none" w:sz="0" w:space="0" w:color="auto"/>
                        <w:left w:val="none" w:sz="0" w:space="0" w:color="auto"/>
                        <w:bottom w:val="none" w:sz="0" w:space="0" w:color="auto"/>
                        <w:right w:val="none" w:sz="0" w:space="0" w:color="auto"/>
                      </w:divBdr>
                    </w:div>
                    <w:div w:id="781925662">
                      <w:marLeft w:val="0"/>
                      <w:marRight w:val="0"/>
                      <w:marTop w:val="0"/>
                      <w:marBottom w:val="0"/>
                      <w:divBdr>
                        <w:top w:val="none" w:sz="0" w:space="0" w:color="auto"/>
                        <w:left w:val="none" w:sz="0" w:space="0" w:color="auto"/>
                        <w:bottom w:val="none" w:sz="0" w:space="0" w:color="auto"/>
                        <w:right w:val="none" w:sz="0" w:space="0" w:color="auto"/>
                      </w:divBdr>
                    </w:div>
                    <w:div w:id="1169246913">
                      <w:marLeft w:val="0"/>
                      <w:marRight w:val="0"/>
                      <w:marTop w:val="0"/>
                      <w:marBottom w:val="0"/>
                      <w:divBdr>
                        <w:top w:val="none" w:sz="0" w:space="0" w:color="auto"/>
                        <w:left w:val="none" w:sz="0" w:space="0" w:color="auto"/>
                        <w:bottom w:val="none" w:sz="0" w:space="0" w:color="auto"/>
                        <w:right w:val="none" w:sz="0" w:space="0" w:color="auto"/>
                      </w:divBdr>
                    </w:div>
                    <w:div w:id="16782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02675">
      <w:bodyDiv w:val="1"/>
      <w:marLeft w:val="0"/>
      <w:marRight w:val="0"/>
      <w:marTop w:val="0"/>
      <w:marBottom w:val="0"/>
      <w:divBdr>
        <w:top w:val="none" w:sz="0" w:space="0" w:color="auto"/>
        <w:left w:val="none" w:sz="0" w:space="0" w:color="auto"/>
        <w:bottom w:val="none" w:sz="0" w:space="0" w:color="auto"/>
        <w:right w:val="none" w:sz="0" w:space="0" w:color="auto"/>
      </w:divBdr>
      <w:divsChild>
        <w:div w:id="165219431">
          <w:marLeft w:val="0"/>
          <w:marRight w:val="0"/>
          <w:marTop w:val="300"/>
          <w:marBottom w:val="300"/>
          <w:divBdr>
            <w:top w:val="none" w:sz="0" w:space="0" w:color="auto"/>
            <w:left w:val="none" w:sz="0" w:space="0" w:color="auto"/>
            <w:bottom w:val="none" w:sz="0" w:space="0" w:color="auto"/>
            <w:right w:val="none" w:sz="0" w:space="0" w:color="auto"/>
          </w:divBdr>
          <w:divsChild>
            <w:div w:id="1223180039">
              <w:marLeft w:val="0"/>
              <w:marRight w:val="0"/>
              <w:marTop w:val="0"/>
              <w:marBottom w:val="0"/>
              <w:divBdr>
                <w:top w:val="none" w:sz="0" w:space="0" w:color="auto"/>
                <w:left w:val="none" w:sz="0" w:space="0" w:color="auto"/>
                <w:bottom w:val="none" w:sz="0" w:space="0" w:color="auto"/>
                <w:right w:val="none" w:sz="0" w:space="0" w:color="auto"/>
              </w:divBdr>
              <w:divsChild>
                <w:div w:id="1219827008">
                  <w:marLeft w:val="75"/>
                  <w:marRight w:val="75"/>
                  <w:marTop w:val="75"/>
                  <w:marBottom w:val="75"/>
                  <w:divBdr>
                    <w:top w:val="none" w:sz="0" w:space="0" w:color="auto"/>
                    <w:left w:val="none" w:sz="0" w:space="0" w:color="auto"/>
                    <w:bottom w:val="none" w:sz="0" w:space="0" w:color="auto"/>
                    <w:right w:val="none" w:sz="0" w:space="0" w:color="auto"/>
                  </w:divBdr>
                  <w:divsChild>
                    <w:div w:id="1629042291">
                      <w:marLeft w:val="0"/>
                      <w:marRight w:val="0"/>
                      <w:marTop w:val="0"/>
                      <w:marBottom w:val="0"/>
                      <w:divBdr>
                        <w:top w:val="none" w:sz="0" w:space="0" w:color="auto"/>
                        <w:left w:val="none" w:sz="0" w:space="0" w:color="auto"/>
                        <w:bottom w:val="none" w:sz="0" w:space="0" w:color="auto"/>
                        <w:right w:val="none" w:sz="0" w:space="0" w:color="auto"/>
                      </w:divBdr>
                    </w:div>
                    <w:div w:id="1651905598">
                      <w:marLeft w:val="0"/>
                      <w:marRight w:val="0"/>
                      <w:marTop w:val="0"/>
                      <w:marBottom w:val="0"/>
                      <w:divBdr>
                        <w:top w:val="none" w:sz="0" w:space="0" w:color="auto"/>
                        <w:left w:val="none" w:sz="0" w:space="0" w:color="auto"/>
                        <w:bottom w:val="none" w:sz="0" w:space="0" w:color="auto"/>
                        <w:right w:val="none" w:sz="0" w:space="0" w:color="auto"/>
                      </w:divBdr>
                    </w:div>
                    <w:div w:id="259066754">
                      <w:marLeft w:val="0"/>
                      <w:marRight w:val="0"/>
                      <w:marTop w:val="0"/>
                      <w:marBottom w:val="0"/>
                      <w:divBdr>
                        <w:top w:val="none" w:sz="0" w:space="0" w:color="auto"/>
                        <w:left w:val="none" w:sz="0" w:space="0" w:color="auto"/>
                        <w:bottom w:val="none" w:sz="0" w:space="0" w:color="auto"/>
                        <w:right w:val="none" w:sz="0" w:space="0" w:color="auto"/>
                      </w:divBdr>
                    </w:div>
                    <w:div w:id="275454396">
                      <w:marLeft w:val="0"/>
                      <w:marRight w:val="0"/>
                      <w:marTop w:val="0"/>
                      <w:marBottom w:val="0"/>
                      <w:divBdr>
                        <w:top w:val="none" w:sz="0" w:space="0" w:color="auto"/>
                        <w:left w:val="none" w:sz="0" w:space="0" w:color="auto"/>
                        <w:bottom w:val="none" w:sz="0" w:space="0" w:color="auto"/>
                        <w:right w:val="none" w:sz="0" w:space="0" w:color="auto"/>
                      </w:divBdr>
                    </w:div>
                    <w:div w:id="14205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web.org/legal/cat.htm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hrweb.org/legal/cat.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2013-04-05T11:56:00Z</dcterms:created>
  <dcterms:modified xsi:type="dcterms:W3CDTF">2013-04-05T12:04:00Z</dcterms:modified>
</cp:coreProperties>
</file>